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74" w:rsidRDefault="0005189B" w:rsidP="0005189B">
      <w:pPr>
        <w:shd w:val="clear" w:color="auto" w:fill="FFFFFF"/>
        <w:ind w:firstLine="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140074" w:rsidRDefault="00140074" w:rsidP="0005189B">
      <w:pPr>
        <w:shd w:val="clear" w:color="auto" w:fill="FFFFFF"/>
        <w:ind w:firstLine="17"/>
        <w:jc w:val="center"/>
        <w:rPr>
          <w:sz w:val="24"/>
          <w:szCs w:val="24"/>
        </w:rPr>
      </w:pPr>
    </w:p>
    <w:p w:rsidR="0005189B" w:rsidRDefault="00140074" w:rsidP="0005189B">
      <w:pPr>
        <w:shd w:val="clear" w:color="auto" w:fill="FFFFFF"/>
        <w:ind w:firstLine="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05189B">
        <w:rPr>
          <w:sz w:val="24"/>
          <w:szCs w:val="24"/>
        </w:rPr>
        <w:t>Приложение</w:t>
      </w:r>
    </w:p>
    <w:p w:rsidR="0005189B" w:rsidRDefault="0005189B" w:rsidP="0005189B">
      <w:pPr>
        <w:shd w:val="clear" w:color="auto" w:fill="FFFFFF"/>
        <w:ind w:firstLine="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к приказу отдела образования</w:t>
      </w:r>
    </w:p>
    <w:p w:rsidR="0005189B" w:rsidRDefault="0005189B" w:rsidP="0005189B">
      <w:pPr>
        <w:shd w:val="clear" w:color="auto" w:fill="FFFFFF"/>
        <w:ind w:firstLine="17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>администрации  г. Гуково</w:t>
      </w:r>
    </w:p>
    <w:p w:rsidR="0005189B" w:rsidRDefault="0005189B" w:rsidP="0005189B">
      <w:pPr>
        <w:shd w:val="clear" w:color="auto" w:fill="FFFFFF"/>
        <w:ind w:firstLine="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484B2B">
        <w:rPr>
          <w:sz w:val="24"/>
          <w:szCs w:val="24"/>
        </w:rPr>
        <w:t xml:space="preserve">                           от 01.04.2022 № </w:t>
      </w:r>
      <w:r w:rsidR="00140074">
        <w:rPr>
          <w:sz w:val="24"/>
          <w:szCs w:val="24"/>
        </w:rPr>
        <w:t>102</w:t>
      </w:r>
    </w:p>
    <w:p w:rsidR="0005189B" w:rsidRDefault="0005189B" w:rsidP="0005189B">
      <w:pPr>
        <w:shd w:val="clear" w:color="auto" w:fill="FFFFFF"/>
        <w:outlineLvl w:val="1"/>
        <w:rPr>
          <w:b/>
          <w:bCs/>
          <w:color w:val="990000"/>
          <w:sz w:val="30"/>
          <w:szCs w:val="30"/>
        </w:rPr>
      </w:pPr>
    </w:p>
    <w:p w:rsidR="0005189B" w:rsidRDefault="00140074" w:rsidP="0005189B">
      <w:pPr>
        <w:shd w:val="clear" w:color="auto" w:fill="FFFFFF"/>
        <w:jc w:val="center"/>
        <w:outlineLvl w:val="1"/>
        <w:rPr>
          <w:rStyle w:val="a3"/>
          <w:rFonts w:eastAsiaTheme="majorEastAsia"/>
          <w:b/>
          <w:bCs/>
          <w:color w:val="000000"/>
          <w:bdr w:val="none" w:sz="0" w:space="0" w:color="auto" w:frame="1"/>
        </w:rPr>
      </w:pPr>
      <w:hyperlink r:id="rId6" w:history="1">
        <w:r w:rsidR="0005189B" w:rsidRPr="00484B2B">
          <w:rPr>
            <w:rStyle w:val="a3"/>
            <w:rFonts w:eastAsiaTheme="majorEastAsia"/>
            <w:b/>
            <w:bCs/>
            <w:color w:val="000000"/>
            <w:bdr w:val="none" w:sz="0" w:space="0" w:color="auto" w:frame="1"/>
          </w:rPr>
          <w:t>Аналитическая справка по результатам мониторинга качества дошкольног</w:t>
        </w:r>
        <w:r w:rsidR="00484B2B" w:rsidRPr="00484B2B">
          <w:rPr>
            <w:rStyle w:val="a3"/>
            <w:rFonts w:eastAsiaTheme="majorEastAsia"/>
            <w:b/>
            <w:bCs/>
            <w:color w:val="000000"/>
            <w:bdr w:val="none" w:sz="0" w:space="0" w:color="auto" w:frame="1"/>
          </w:rPr>
          <w:t>о образования в г. Гуково в 2022</w:t>
        </w:r>
        <w:r w:rsidR="0005189B" w:rsidRPr="00484B2B">
          <w:rPr>
            <w:rStyle w:val="a3"/>
            <w:rFonts w:eastAsiaTheme="majorEastAsia"/>
            <w:b/>
            <w:bCs/>
            <w:color w:val="000000"/>
            <w:bdr w:val="none" w:sz="0" w:space="0" w:color="auto" w:frame="1"/>
          </w:rPr>
          <w:t xml:space="preserve"> году</w:t>
        </w:r>
      </w:hyperlink>
    </w:p>
    <w:p w:rsidR="006F0E80" w:rsidRPr="00484B2B" w:rsidRDefault="006F0E80" w:rsidP="0005189B">
      <w:pPr>
        <w:shd w:val="clear" w:color="auto" w:fill="FFFFFF"/>
        <w:jc w:val="center"/>
        <w:outlineLvl w:val="1"/>
        <w:rPr>
          <w:b/>
          <w:bCs/>
        </w:rPr>
      </w:pPr>
    </w:p>
    <w:p w:rsidR="0005189B" w:rsidRDefault="0005189B" w:rsidP="0005189B">
      <w:pPr>
        <w:shd w:val="clear" w:color="auto" w:fill="FFFFFF"/>
        <w:ind w:firstLine="17"/>
        <w:jc w:val="both"/>
      </w:pPr>
      <w:r>
        <w:rPr>
          <w:b/>
          <w:bCs/>
        </w:rPr>
        <w:t xml:space="preserve">    </w:t>
      </w:r>
      <w:proofErr w:type="gramStart"/>
      <w:r w:rsidR="00484B2B">
        <w:t>На основании приказа министерства общего и профессионального образования Ростовской области от 01.03.2022 № 201 «Об организации и проведении мониторинга оценки качества дошкольного образования в Ростовской области в 2022 году», приказа отдела образован</w:t>
      </w:r>
      <w:r w:rsidR="00E7536E">
        <w:t>ия администрации г. Гуково от 10.</w:t>
      </w:r>
      <w:r w:rsidR="00484B2B">
        <w:t xml:space="preserve"> 03.2022</w:t>
      </w:r>
      <w:r w:rsidR="00E7536E">
        <w:t xml:space="preserve"> </w:t>
      </w:r>
      <w:r w:rsidR="00484B2B">
        <w:t>№</w:t>
      </w:r>
      <w:r w:rsidR="00E7536E">
        <w:t xml:space="preserve"> 65</w:t>
      </w:r>
      <w:r w:rsidR="00484B2B">
        <w:t xml:space="preserve"> «</w:t>
      </w:r>
      <w:r w:rsidR="00E7536E" w:rsidRPr="0053664E">
        <w:t>Об организации и проведении мониторинга оценки качества</w:t>
      </w:r>
      <w:r w:rsidR="00E7536E">
        <w:t xml:space="preserve"> </w:t>
      </w:r>
      <w:r w:rsidR="00E7536E" w:rsidRPr="0053664E">
        <w:t>дошкольного образования в муниципальных дошкольных образовательных организациях</w:t>
      </w:r>
      <w:r w:rsidR="00E7536E">
        <w:t xml:space="preserve"> г.</w:t>
      </w:r>
      <w:r w:rsidR="00E7536E" w:rsidRPr="0053664E">
        <w:t xml:space="preserve"> Гуково в 2022 году»</w:t>
      </w:r>
      <w:r w:rsidR="00484B2B">
        <w:t xml:space="preserve">, в соответствии </w:t>
      </w:r>
      <w:r>
        <w:t>с</w:t>
      </w:r>
      <w:proofErr w:type="gramEnd"/>
      <w:r>
        <w:t xml:space="preserve"> программой мониторинга качества дошкольного образования, отделом образования администрации г. Гуково </w:t>
      </w:r>
      <w:r w:rsidR="00484B2B">
        <w:t>был проведен мониторинг оценки качества дошкольного образования 2022 года</w:t>
      </w:r>
      <w:r>
        <w:t>.</w:t>
      </w:r>
    </w:p>
    <w:p w:rsidR="0005189B" w:rsidRDefault="0005189B" w:rsidP="0005189B">
      <w:pPr>
        <w:jc w:val="both"/>
      </w:pPr>
      <w:r>
        <w:rPr>
          <w:b/>
          <w:bCs/>
        </w:rPr>
        <w:t xml:space="preserve">       </w:t>
      </w:r>
      <w:r w:rsidRPr="00484B2B">
        <w:rPr>
          <w:b/>
          <w:bCs/>
        </w:rPr>
        <w:t>Цель</w:t>
      </w:r>
      <w:r w:rsidRPr="00484B2B">
        <w:rPr>
          <w:b/>
        </w:rPr>
        <w:t xml:space="preserve"> мониторинга</w:t>
      </w:r>
      <w:r>
        <w:t>: оценка состояния дошкольного образования, направленная  на совершенствование управления качеством дошкольного образования на основе его достоверного и объективного изучения, с последующим обоснованием рекомендаций, а также принятия управленческих решений по совершенствованию качества дошкольного образования.</w:t>
      </w:r>
    </w:p>
    <w:p w:rsidR="0005189B" w:rsidRDefault="0005189B" w:rsidP="0005189B">
      <w:pPr>
        <w:shd w:val="clear" w:color="auto" w:fill="FFFFFF"/>
        <w:ind w:firstLine="15"/>
        <w:jc w:val="both"/>
      </w:pPr>
      <w:r>
        <w:t xml:space="preserve">     В качестве источников данных для сбора и анализа информации в соответствии с программой мониторинга были использованы:</w:t>
      </w:r>
    </w:p>
    <w:p w:rsidR="0005189B" w:rsidRDefault="0005189B" w:rsidP="0005189B">
      <w:pPr>
        <w:shd w:val="clear" w:color="auto" w:fill="FFFFFF"/>
        <w:ind w:firstLine="15"/>
        <w:jc w:val="both"/>
      </w:pPr>
      <w:r>
        <w:t>-</w:t>
      </w:r>
      <w:r w:rsidR="006F0E80">
        <w:t>мониторинговые исследования</w:t>
      </w:r>
      <w:r>
        <w:t>, проведенные образовательными учреждениями, реализующими программы дошкольного образования</w:t>
      </w:r>
      <w:r w:rsidR="006F0E80">
        <w:t>, и представленные соответствующими отчетами</w:t>
      </w:r>
      <w:r>
        <w:t>;</w:t>
      </w:r>
    </w:p>
    <w:p w:rsidR="0005189B" w:rsidRDefault="0005189B" w:rsidP="0005189B">
      <w:pPr>
        <w:shd w:val="clear" w:color="auto" w:fill="FFFFFF"/>
        <w:ind w:firstLine="15"/>
        <w:jc w:val="both"/>
      </w:pPr>
      <w:r>
        <w:t>-мониторинг информации, размещенной на официальных сайтах образовательных учреждений.</w:t>
      </w:r>
    </w:p>
    <w:p w:rsidR="00E7536E" w:rsidRDefault="006F0E80" w:rsidP="006F0E80">
      <w:pPr>
        <w:pStyle w:val="a7"/>
        <w:ind w:left="0" w:right="110"/>
      </w:pPr>
      <w:r>
        <w:t xml:space="preserve">     </w:t>
      </w:r>
      <w:r w:rsidR="00E7536E">
        <w:t>Оценка качества дошкольного образования была проведена по показателям, включенным в муниципальную программу мониторинга качества дошкольного</w:t>
      </w:r>
      <w:r w:rsidR="00E7536E">
        <w:rPr>
          <w:spacing w:val="-4"/>
        </w:rPr>
        <w:t xml:space="preserve"> </w:t>
      </w:r>
      <w:r w:rsidR="00E7536E">
        <w:t>образования:</w:t>
      </w:r>
    </w:p>
    <w:p w:rsidR="00E7536E" w:rsidRDefault="00E7536E" w:rsidP="00E7536E">
      <w:pPr>
        <w:pStyle w:val="a9"/>
        <w:numPr>
          <w:ilvl w:val="0"/>
          <w:numId w:val="1"/>
        </w:numPr>
        <w:tabs>
          <w:tab w:val="left" w:pos="851"/>
        </w:tabs>
        <w:ind w:left="0" w:right="0" w:firstLine="567"/>
        <w:rPr>
          <w:sz w:val="28"/>
        </w:rPr>
      </w:pPr>
      <w:r>
        <w:rPr>
          <w:sz w:val="28"/>
        </w:rPr>
        <w:t>качество образовательных программ дошкольного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образования;</w:t>
      </w:r>
    </w:p>
    <w:p w:rsidR="00E7536E" w:rsidRDefault="00E7536E" w:rsidP="00E7536E">
      <w:pPr>
        <w:pStyle w:val="a9"/>
        <w:numPr>
          <w:ilvl w:val="0"/>
          <w:numId w:val="1"/>
        </w:numPr>
        <w:tabs>
          <w:tab w:val="left" w:pos="851"/>
        </w:tabs>
        <w:ind w:left="0" w:right="102" w:firstLine="567"/>
        <w:rPr>
          <w:sz w:val="28"/>
        </w:rPr>
      </w:pPr>
      <w:r>
        <w:rPr>
          <w:sz w:val="28"/>
        </w:rPr>
        <w:t>качество образовательных условий в ДОО (кадровые условия, развивающая предметно-пространственная среда,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условия);</w:t>
      </w:r>
    </w:p>
    <w:p w:rsidR="00E7536E" w:rsidRDefault="00E7536E" w:rsidP="00E7536E">
      <w:pPr>
        <w:pStyle w:val="a9"/>
        <w:numPr>
          <w:ilvl w:val="0"/>
          <w:numId w:val="1"/>
        </w:numPr>
        <w:tabs>
          <w:tab w:val="left" w:pos="851"/>
        </w:tabs>
        <w:ind w:left="0" w:right="109" w:firstLine="567"/>
        <w:rPr>
          <w:sz w:val="28"/>
        </w:rPr>
      </w:pPr>
      <w:r>
        <w:rPr>
          <w:sz w:val="28"/>
        </w:rPr>
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семье);</w:t>
      </w:r>
    </w:p>
    <w:p w:rsidR="00E7536E" w:rsidRDefault="00E7536E" w:rsidP="00E7536E">
      <w:pPr>
        <w:pStyle w:val="a9"/>
        <w:numPr>
          <w:ilvl w:val="0"/>
          <w:numId w:val="1"/>
        </w:numPr>
        <w:tabs>
          <w:tab w:val="left" w:pos="851"/>
        </w:tabs>
        <w:ind w:left="0" w:right="114" w:firstLine="567"/>
        <w:rPr>
          <w:sz w:val="28"/>
        </w:rPr>
      </w:pPr>
      <w:r>
        <w:rPr>
          <w:sz w:val="28"/>
        </w:rPr>
        <w:t>обеспечение здоровья, безопасности, качества услуг по присмотру и уходу;</w:t>
      </w:r>
    </w:p>
    <w:p w:rsidR="0005189B" w:rsidRPr="00AD61C6" w:rsidRDefault="00E7536E" w:rsidP="00E7536E">
      <w:pPr>
        <w:shd w:val="clear" w:color="auto" w:fill="FFFFFF"/>
        <w:jc w:val="both"/>
      </w:pPr>
      <w:r>
        <w:t>повышение качества управления в</w:t>
      </w:r>
      <w:r>
        <w:rPr>
          <w:spacing w:val="-7"/>
        </w:rPr>
        <w:t xml:space="preserve"> </w:t>
      </w:r>
      <w:r>
        <w:t>ДОО.</w:t>
      </w:r>
    </w:p>
    <w:p w:rsidR="000950A0" w:rsidRDefault="0005189B" w:rsidP="0005189B">
      <w:pPr>
        <w:shd w:val="clear" w:color="auto" w:fill="FFFFFF"/>
        <w:ind w:firstLine="15"/>
        <w:jc w:val="both"/>
      </w:pPr>
      <w:r>
        <w:t xml:space="preserve">          </w:t>
      </w:r>
      <w:r w:rsidR="006F0E80">
        <w:t>В муниципальном образовании город Гуково функционирует</w:t>
      </w:r>
      <w:r w:rsidR="00E7536E">
        <w:t xml:space="preserve"> 19</w:t>
      </w:r>
      <w:r>
        <w:t xml:space="preserve"> муниципальных бюджетных дошкольн</w:t>
      </w:r>
      <w:r w:rsidR="006F0E80">
        <w:t xml:space="preserve">ых образовательных организаций (далее </w:t>
      </w:r>
      <w:r w:rsidR="00B252C1">
        <w:t>ДОО</w:t>
      </w:r>
      <w:r w:rsidR="006F0E80">
        <w:t>)</w:t>
      </w:r>
      <w:r w:rsidR="000950A0">
        <w:t>, на 1 ДОО меньше, чем в 2021 году. Образовательная деятельность в МБДОУ Детском саду № 12 «</w:t>
      </w:r>
      <w:proofErr w:type="spellStart"/>
      <w:r w:rsidR="000950A0">
        <w:t>Дюймовочка</w:t>
      </w:r>
      <w:proofErr w:type="spellEnd"/>
      <w:r w:rsidR="000950A0">
        <w:t>» приостановлена, в связи с развертыванием на базе детского сада пункта временного размещения граждан, прибывающих с территории ЛНР и ДНР</w:t>
      </w:r>
      <w:r w:rsidR="00B252C1">
        <w:t xml:space="preserve"> </w:t>
      </w:r>
      <w:r w:rsidR="000950A0">
        <w:t xml:space="preserve">(распоряжение </w:t>
      </w:r>
      <w:r w:rsidR="000950A0">
        <w:lastRenderedPageBreak/>
        <w:t>Администрации города Гуково от 19.02.2022№ 65, отдела образования администрации г. Гуково от 19.02.2022 № 18).</w:t>
      </w:r>
    </w:p>
    <w:p w:rsidR="0005189B" w:rsidRDefault="000950A0" w:rsidP="0005189B">
      <w:pPr>
        <w:shd w:val="clear" w:color="auto" w:fill="FFFFFF"/>
        <w:ind w:firstLine="15"/>
        <w:jc w:val="both"/>
      </w:pPr>
      <w:r>
        <w:t xml:space="preserve">  </w:t>
      </w:r>
      <w:r w:rsidR="0005189B">
        <w:t xml:space="preserve"> </w:t>
      </w:r>
      <w:r w:rsidR="006F0E80">
        <w:t xml:space="preserve">Общая численность </w:t>
      </w:r>
      <w:proofErr w:type="gramStart"/>
      <w:r w:rsidR="006F0E80">
        <w:t>воспитанников,</w:t>
      </w:r>
      <w:r w:rsidR="00C11923">
        <w:t xml:space="preserve"> посещающих ДОО города на 01.04.2022</w:t>
      </w:r>
      <w:r>
        <w:t xml:space="preserve"> </w:t>
      </w:r>
      <w:r w:rsidR="00E7536E">
        <w:t>составляет</w:t>
      </w:r>
      <w:proofErr w:type="gramEnd"/>
      <w:r w:rsidR="00E7536E">
        <w:t xml:space="preserve"> 2044</w:t>
      </w:r>
      <w:r w:rsidR="0005189B">
        <w:t xml:space="preserve"> человека.</w:t>
      </w:r>
    </w:p>
    <w:p w:rsidR="0005189B" w:rsidRDefault="00140074" w:rsidP="0005189B">
      <w:pPr>
        <w:shd w:val="clear" w:color="auto" w:fill="FFFFFF"/>
        <w:jc w:val="both"/>
        <w:outlineLvl w:val="1"/>
        <w:rPr>
          <w:rStyle w:val="a3"/>
          <w:rFonts w:eastAsiaTheme="majorEastAsia"/>
          <w:b/>
          <w:bCs/>
          <w:color w:val="000000"/>
          <w:bdr w:val="none" w:sz="0" w:space="0" w:color="auto" w:frame="1"/>
        </w:rPr>
      </w:pPr>
      <w:hyperlink r:id="rId7" w:history="1">
        <w:r w:rsidR="0005189B">
          <w:rPr>
            <w:rStyle w:val="a3"/>
            <w:rFonts w:eastAsiaTheme="majorEastAsia"/>
            <w:b/>
            <w:bCs/>
            <w:color w:val="000000"/>
            <w:bdr w:val="none" w:sz="0" w:space="0" w:color="auto" w:frame="1"/>
          </w:rPr>
          <w:t xml:space="preserve"> Качество образовательных программ дошкольного образования.</w:t>
        </w:r>
      </w:hyperlink>
    </w:p>
    <w:p w:rsidR="006F0E80" w:rsidRDefault="006F0E80" w:rsidP="006F0E80">
      <w:pPr>
        <w:ind w:right="104" w:firstLine="567"/>
        <w:jc w:val="both"/>
      </w:pPr>
      <w:r>
        <w:t xml:space="preserve">Муниципальными показателями, характеризующими </w:t>
      </w:r>
      <w:r w:rsidRPr="004421F0">
        <w:t>качество образовательных программ дошкольного образования</w:t>
      </w:r>
      <w:r>
        <w:t>, являются:</w:t>
      </w:r>
    </w:p>
    <w:p w:rsidR="006F0E80" w:rsidRPr="00140074" w:rsidRDefault="006F0E80" w:rsidP="00140074">
      <w:pPr>
        <w:pStyle w:val="a9"/>
        <w:numPr>
          <w:ilvl w:val="0"/>
          <w:numId w:val="5"/>
        </w:numPr>
        <w:tabs>
          <w:tab w:val="left" w:pos="851"/>
        </w:tabs>
        <w:ind w:left="284" w:right="113" w:hanging="34"/>
        <w:rPr>
          <w:sz w:val="28"/>
          <w:u w:val="single"/>
        </w:rPr>
      </w:pPr>
      <w:r w:rsidRPr="00140074">
        <w:rPr>
          <w:sz w:val="28"/>
          <w:u w:val="single"/>
        </w:rPr>
        <w:t xml:space="preserve">Наличие основной образовательной программы дошкольного образования, </w:t>
      </w:r>
      <w:r w:rsidR="00FC15A3" w:rsidRPr="00140074">
        <w:rPr>
          <w:sz w:val="28"/>
          <w:u w:val="single"/>
        </w:rPr>
        <w:t xml:space="preserve">разработанной и утвержденной в </w:t>
      </w:r>
      <w:r w:rsidR="00B252C1" w:rsidRPr="00140074">
        <w:rPr>
          <w:sz w:val="28"/>
          <w:u w:val="single"/>
        </w:rPr>
        <w:t>ДОО</w:t>
      </w:r>
      <w:r w:rsidRPr="00140074">
        <w:rPr>
          <w:sz w:val="28"/>
          <w:u w:val="single"/>
        </w:rPr>
        <w:t xml:space="preserve"> (далее - ООП ДО</w:t>
      </w:r>
      <w:r w:rsidRPr="00140074">
        <w:rPr>
          <w:spacing w:val="-23"/>
          <w:sz w:val="28"/>
          <w:u w:val="single"/>
        </w:rPr>
        <w:t xml:space="preserve"> </w:t>
      </w:r>
      <w:r w:rsidRPr="00140074">
        <w:rPr>
          <w:sz w:val="28"/>
          <w:u w:val="single"/>
        </w:rPr>
        <w:t>ДОО).</w:t>
      </w:r>
    </w:p>
    <w:p w:rsidR="006F0E80" w:rsidRDefault="006F0E80" w:rsidP="00140074">
      <w:pPr>
        <w:pStyle w:val="a9"/>
        <w:numPr>
          <w:ilvl w:val="0"/>
          <w:numId w:val="5"/>
        </w:numPr>
        <w:tabs>
          <w:tab w:val="left" w:pos="851"/>
        </w:tabs>
        <w:ind w:right="114" w:hanging="34"/>
        <w:rPr>
          <w:i/>
          <w:sz w:val="28"/>
        </w:rPr>
      </w:pPr>
      <w:r w:rsidRPr="00140074">
        <w:rPr>
          <w:sz w:val="28"/>
          <w:u w:val="single"/>
        </w:rPr>
        <w:t xml:space="preserve">Соответствие ООП ДО ДОО требованиям ФГОС </w:t>
      </w:r>
      <w:proofErr w:type="gramStart"/>
      <w:r w:rsidRPr="00140074">
        <w:rPr>
          <w:sz w:val="28"/>
          <w:u w:val="single"/>
        </w:rPr>
        <w:t>ДО</w:t>
      </w:r>
      <w:proofErr w:type="gramEnd"/>
      <w:r w:rsidRPr="00140074">
        <w:rPr>
          <w:sz w:val="28"/>
          <w:u w:val="single"/>
        </w:rPr>
        <w:t xml:space="preserve"> </w:t>
      </w:r>
      <w:proofErr w:type="gramStart"/>
      <w:r w:rsidRPr="00140074">
        <w:rPr>
          <w:sz w:val="28"/>
          <w:u w:val="single"/>
        </w:rPr>
        <w:t>к</w:t>
      </w:r>
      <w:proofErr w:type="gramEnd"/>
      <w:r w:rsidRPr="00140074">
        <w:rPr>
          <w:sz w:val="28"/>
          <w:u w:val="single"/>
        </w:rPr>
        <w:t xml:space="preserve"> структуре и содержанию образовательных программ дошкольного</w:t>
      </w:r>
      <w:r w:rsidRPr="00140074">
        <w:rPr>
          <w:spacing w:val="-7"/>
          <w:sz w:val="28"/>
          <w:u w:val="single"/>
        </w:rPr>
        <w:t xml:space="preserve"> </w:t>
      </w:r>
      <w:r w:rsidRPr="00140074">
        <w:rPr>
          <w:sz w:val="28"/>
          <w:u w:val="single"/>
        </w:rPr>
        <w:t>образования</w:t>
      </w:r>
      <w:r>
        <w:rPr>
          <w:i/>
          <w:sz w:val="28"/>
        </w:rPr>
        <w:t>.</w:t>
      </w:r>
    </w:p>
    <w:p w:rsidR="006F0E80" w:rsidRPr="00C910C3" w:rsidRDefault="006F0E80" w:rsidP="00140074">
      <w:pPr>
        <w:pStyle w:val="a9"/>
        <w:numPr>
          <w:ilvl w:val="0"/>
          <w:numId w:val="5"/>
        </w:numPr>
        <w:tabs>
          <w:tab w:val="left" w:pos="851"/>
        </w:tabs>
        <w:ind w:right="114" w:hanging="34"/>
        <w:rPr>
          <w:i/>
          <w:sz w:val="32"/>
        </w:rPr>
      </w:pPr>
      <w:r w:rsidRPr="00140074">
        <w:rPr>
          <w:sz w:val="28"/>
          <w:szCs w:val="26"/>
          <w:u w:val="single"/>
        </w:rPr>
        <w:t xml:space="preserve">Наличие в </w:t>
      </w:r>
      <w:r w:rsidR="00B252C1" w:rsidRPr="00140074">
        <w:rPr>
          <w:sz w:val="28"/>
          <w:szCs w:val="26"/>
          <w:u w:val="single"/>
        </w:rPr>
        <w:t xml:space="preserve">ДОО </w:t>
      </w:r>
      <w:r w:rsidR="00FC15A3" w:rsidRPr="00140074">
        <w:rPr>
          <w:sz w:val="28"/>
          <w:szCs w:val="26"/>
          <w:u w:val="single"/>
        </w:rPr>
        <w:t>условий</w:t>
      </w:r>
      <w:r w:rsidRPr="00140074">
        <w:rPr>
          <w:sz w:val="28"/>
          <w:szCs w:val="26"/>
          <w:u w:val="single"/>
        </w:rPr>
        <w:t xml:space="preserve"> </w:t>
      </w:r>
      <w:proofErr w:type="gramStart"/>
      <w:r w:rsidRPr="00140074">
        <w:rPr>
          <w:sz w:val="28"/>
          <w:szCs w:val="26"/>
          <w:u w:val="single"/>
        </w:rPr>
        <w:t>для</w:t>
      </w:r>
      <w:proofErr w:type="gramEnd"/>
      <w:r w:rsidRPr="00140074">
        <w:rPr>
          <w:sz w:val="28"/>
          <w:szCs w:val="26"/>
          <w:u w:val="single"/>
        </w:rPr>
        <w:t xml:space="preserve"> обучающихся с ОВЗ</w:t>
      </w:r>
      <w:r>
        <w:rPr>
          <w:i/>
          <w:sz w:val="28"/>
          <w:szCs w:val="26"/>
        </w:rPr>
        <w:t>.</w:t>
      </w:r>
    </w:p>
    <w:p w:rsidR="006F0E80" w:rsidRPr="00140074" w:rsidRDefault="006F0E80" w:rsidP="00140074">
      <w:pPr>
        <w:pStyle w:val="a9"/>
        <w:numPr>
          <w:ilvl w:val="0"/>
          <w:numId w:val="5"/>
        </w:numPr>
        <w:tabs>
          <w:tab w:val="left" w:pos="851"/>
        </w:tabs>
        <w:ind w:right="114" w:hanging="34"/>
        <w:rPr>
          <w:sz w:val="36"/>
          <w:u w:val="single"/>
        </w:rPr>
      </w:pPr>
      <w:proofErr w:type="gramStart"/>
      <w:r w:rsidRPr="00140074">
        <w:rPr>
          <w:sz w:val="28"/>
          <w:szCs w:val="26"/>
          <w:u w:val="single"/>
        </w:rPr>
        <w:t xml:space="preserve">Наличие </w:t>
      </w:r>
      <w:r w:rsidR="00FC15A3" w:rsidRPr="00140074">
        <w:rPr>
          <w:sz w:val="28"/>
          <w:szCs w:val="26"/>
          <w:u w:val="single"/>
        </w:rPr>
        <w:t>ДОО, в которых содержание</w:t>
      </w:r>
      <w:r w:rsidRPr="00140074">
        <w:rPr>
          <w:sz w:val="28"/>
          <w:szCs w:val="26"/>
          <w:u w:val="single"/>
        </w:rPr>
        <w:t xml:space="preserve"> образовательной программы ДО обеспечивает развитие личности в соответствии с возрастными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  <w:proofErr w:type="gramEnd"/>
    </w:p>
    <w:p w:rsidR="006F0E80" w:rsidRDefault="006F0E80" w:rsidP="006F0E80">
      <w:pPr>
        <w:ind w:right="108" w:firstLine="567"/>
        <w:jc w:val="both"/>
      </w:pPr>
      <w:r>
        <w:t xml:space="preserve"> Показатель </w:t>
      </w:r>
      <w:r w:rsidRPr="00140074">
        <w:rPr>
          <w:u w:val="single"/>
        </w:rPr>
        <w:t xml:space="preserve">«Наличие ООП ДО ДОО, </w:t>
      </w:r>
      <w:proofErr w:type="gramStart"/>
      <w:r w:rsidRPr="00140074">
        <w:rPr>
          <w:u w:val="single"/>
        </w:rPr>
        <w:t>разработанной</w:t>
      </w:r>
      <w:proofErr w:type="gramEnd"/>
      <w:r w:rsidRPr="00140074">
        <w:rPr>
          <w:u w:val="single"/>
        </w:rPr>
        <w:t xml:space="preserve"> и утвержденной в ДОО</w:t>
      </w:r>
      <w:r>
        <w:rPr>
          <w:i/>
        </w:rPr>
        <w:t xml:space="preserve">» </w:t>
      </w:r>
      <w:r w:rsidR="00FC15A3">
        <w:t>полностью подтвержден</w:t>
      </w:r>
      <w:r>
        <w:t>.</w:t>
      </w:r>
    </w:p>
    <w:p w:rsidR="006F0E80" w:rsidRDefault="006F0E80" w:rsidP="006F0E80">
      <w:pPr>
        <w:pStyle w:val="a7"/>
        <w:ind w:left="0" w:right="108" w:firstLine="567"/>
      </w:pPr>
      <w:proofErr w:type="gramStart"/>
      <w:r>
        <w:t xml:space="preserve">Анализ данных свидетельствует о том, что </w:t>
      </w:r>
      <w:r w:rsidR="00FC15A3">
        <w:t xml:space="preserve">во всех  19 МБДОУ </w:t>
      </w:r>
      <w:r>
        <w:t>разработан</w:t>
      </w:r>
      <w:r w:rsidR="00B252C1">
        <w:t>ы</w:t>
      </w:r>
      <w:r>
        <w:t>, утвержден</w:t>
      </w:r>
      <w:r w:rsidR="00B252C1">
        <w:t>ы</w:t>
      </w:r>
      <w:r>
        <w:t xml:space="preserve"> и размещен</w:t>
      </w:r>
      <w:r w:rsidR="00B252C1">
        <w:t>ы</w:t>
      </w:r>
      <w:r>
        <w:t xml:space="preserve"> на сайт</w:t>
      </w:r>
      <w:r w:rsidR="00FC15A3">
        <w:t xml:space="preserve">ах </w:t>
      </w:r>
      <w:r>
        <w:t>ООП ДО ДОО</w:t>
      </w:r>
      <w:r w:rsidR="00236989">
        <w:t>, что</w:t>
      </w:r>
      <w:r>
        <w:t xml:space="preserve"> соответствует Федеральному закону от 29.12.2012 № 273-ФЗ «Об образовании в Российской Федерации».</w:t>
      </w:r>
      <w:proofErr w:type="gramEnd"/>
    </w:p>
    <w:p w:rsidR="006F0E80" w:rsidRDefault="006F0E80" w:rsidP="006F0E80">
      <w:pPr>
        <w:ind w:right="105" w:firstLine="567"/>
        <w:jc w:val="both"/>
      </w:pPr>
      <w:r>
        <w:t xml:space="preserve"> Полностью подтвержденным</w:t>
      </w:r>
      <w:r w:rsidR="00FC15A3">
        <w:t xml:space="preserve"> также</w:t>
      </w:r>
      <w:r>
        <w:t xml:space="preserve"> считается показатель </w:t>
      </w:r>
      <w:r w:rsidRPr="00140074">
        <w:rPr>
          <w:u w:val="single"/>
        </w:rPr>
        <w:t xml:space="preserve">«Соответствие ООП ДО ДОО, требованиям ФГОС </w:t>
      </w:r>
      <w:proofErr w:type="gramStart"/>
      <w:r w:rsidRPr="00140074">
        <w:rPr>
          <w:u w:val="single"/>
        </w:rPr>
        <w:t>ДО</w:t>
      </w:r>
      <w:proofErr w:type="gramEnd"/>
      <w:r w:rsidRPr="00140074">
        <w:rPr>
          <w:u w:val="single"/>
        </w:rPr>
        <w:t xml:space="preserve"> </w:t>
      </w:r>
      <w:proofErr w:type="gramStart"/>
      <w:r w:rsidRPr="00140074">
        <w:rPr>
          <w:u w:val="single"/>
        </w:rPr>
        <w:t>к</w:t>
      </w:r>
      <w:proofErr w:type="gramEnd"/>
      <w:r w:rsidRPr="00140074">
        <w:rPr>
          <w:u w:val="single"/>
        </w:rPr>
        <w:t xml:space="preserve"> структуре и содержанию образовательных программ дошкольного образования»,</w:t>
      </w:r>
      <w:r>
        <w:rPr>
          <w:spacing w:val="-3"/>
        </w:rPr>
        <w:t xml:space="preserve"> </w:t>
      </w:r>
      <w:r>
        <w:t>т.к.</w:t>
      </w:r>
      <w:r w:rsidR="00B252C1">
        <w:t xml:space="preserve"> </w:t>
      </w:r>
      <w:r w:rsidR="00FC15A3">
        <w:t xml:space="preserve">во </w:t>
      </w:r>
      <w:r w:rsidR="00B252C1">
        <w:t>всех 19-ти ДОО</w:t>
      </w:r>
      <w:r w:rsidR="00FC15A3">
        <w:t>:</w:t>
      </w:r>
    </w:p>
    <w:p w:rsidR="006F0E80" w:rsidRDefault="006F0E80" w:rsidP="006F0E80">
      <w:pPr>
        <w:pStyle w:val="a9"/>
        <w:numPr>
          <w:ilvl w:val="0"/>
          <w:numId w:val="2"/>
        </w:numPr>
        <w:tabs>
          <w:tab w:val="left" w:pos="851"/>
        </w:tabs>
        <w:ind w:left="0" w:right="109" w:firstLine="567"/>
        <w:rPr>
          <w:sz w:val="28"/>
        </w:rPr>
      </w:pPr>
      <w:r>
        <w:rPr>
          <w:sz w:val="28"/>
        </w:rPr>
        <w:t>в ООП ДО ДОО включены целевой, содержательный, организационный разделы, в которых отражены две взаимосвязанных и взаимодополняющих части: обязательная часть и часть, формируемая участниками образовательных отношений;</w:t>
      </w:r>
    </w:p>
    <w:p w:rsidR="006F0E80" w:rsidRDefault="006F0E80" w:rsidP="006F0E80">
      <w:pPr>
        <w:pStyle w:val="a9"/>
        <w:numPr>
          <w:ilvl w:val="0"/>
          <w:numId w:val="2"/>
        </w:numPr>
        <w:tabs>
          <w:tab w:val="left" w:pos="851"/>
        </w:tabs>
        <w:ind w:left="0" w:right="113" w:firstLine="567"/>
        <w:rPr>
          <w:sz w:val="28"/>
        </w:rPr>
      </w:pPr>
      <w:r>
        <w:rPr>
          <w:sz w:val="28"/>
        </w:rPr>
        <w:t>целевой раздел включает в себя пояснительную записку и планируемые результаты 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6F0E80" w:rsidRDefault="006F0E80" w:rsidP="006F0E80">
      <w:pPr>
        <w:pStyle w:val="a9"/>
        <w:numPr>
          <w:ilvl w:val="0"/>
          <w:numId w:val="2"/>
        </w:numPr>
        <w:tabs>
          <w:tab w:val="left" w:pos="851"/>
        </w:tabs>
        <w:ind w:left="0" w:right="107" w:firstLine="567"/>
        <w:rPr>
          <w:sz w:val="28"/>
        </w:rPr>
      </w:pPr>
      <w:r>
        <w:rPr>
          <w:sz w:val="28"/>
        </w:rPr>
        <w:t>пояснительная записка раскрывает цели и задачи, принципы и подходы, значимые для разработки и реализации ООП ДО ДОО характеристики, в том числе характеристики особенностей развития детей раннего и дошкольного возраста;</w:t>
      </w:r>
    </w:p>
    <w:p w:rsidR="006F0E80" w:rsidRDefault="006F0E80" w:rsidP="006F0E80">
      <w:pPr>
        <w:pStyle w:val="a9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 xml:space="preserve">планируемые результаты освоения ООП ДО ДОО конкретизируют требования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целевым ориентирам с учетом возрастных 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6F0E80" w:rsidRDefault="006F0E80" w:rsidP="006F0E80">
      <w:pPr>
        <w:pStyle w:val="a9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 xml:space="preserve">в ООП ДО ДОО </w:t>
      </w:r>
      <w:r w:rsidR="00B252C1">
        <w:rPr>
          <w:sz w:val="28"/>
        </w:rPr>
        <w:t xml:space="preserve">включено содержание коррекционной работы, описаны условия для </w:t>
      </w:r>
      <w:proofErr w:type="gramStart"/>
      <w:r w:rsidR="00B252C1">
        <w:rPr>
          <w:sz w:val="28"/>
        </w:rPr>
        <w:t>обучающихся</w:t>
      </w:r>
      <w:proofErr w:type="gramEnd"/>
      <w:r w:rsidR="00B252C1">
        <w:rPr>
          <w:sz w:val="28"/>
        </w:rPr>
        <w:t xml:space="preserve"> с ОВЗ;</w:t>
      </w:r>
    </w:p>
    <w:p w:rsidR="00B252C1" w:rsidRDefault="006F0E80" w:rsidP="006F0E80">
      <w:pPr>
        <w:pStyle w:val="a9"/>
        <w:numPr>
          <w:ilvl w:val="0"/>
          <w:numId w:val="2"/>
        </w:numPr>
        <w:tabs>
          <w:tab w:val="left" w:pos="851"/>
        </w:tabs>
        <w:ind w:left="0" w:right="105" w:firstLine="567"/>
        <w:rPr>
          <w:sz w:val="28"/>
        </w:rPr>
      </w:pPr>
      <w:r>
        <w:rPr>
          <w:sz w:val="28"/>
        </w:rPr>
        <w:t>в ООП ДО ДОО включен организационный раздел: описание материально- технического обеспечения ООП ДО</w:t>
      </w:r>
      <w:r>
        <w:rPr>
          <w:spacing w:val="-2"/>
          <w:sz w:val="28"/>
        </w:rPr>
        <w:t xml:space="preserve"> </w:t>
      </w:r>
      <w:r>
        <w:rPr>
          <w:sz w:val="28"/>
        </w:rPr>
        <w:t>ДОО</w:t>
      </w:r>
      <w:r w:rsidR="00B252C1">
        <w:rPr>
          <w:sz w:val="28"/>
        </w:rPr>
        <w:t>;</w:t>
      </w:r>
    </w:p>
    <w:p w:rsidR="00814C48" w:rsidRPr="00B252C1" w:rsidRDefault="00814C48" w:rsidP="00B252C1">
      <w:pPr>
        <w:pStyle w:val="a9"/>
        <w:numPr>
          <w:ilvl w:val="0"/>
          <w:numId w:val="2"/>
        </w:numPr>
        <w:tabs>
          <w:tab w:val="left" w:pos="851"/>
        </w:tabs>
        <w:ind w:left="0" w:right="105" w:firstLine="567"/>
        <w:rPr>
          <w:sz w:val="28"/>
        </w:rPr>
      </w:pPr>
      <w:r>
        <w:rPr>
          <w:sz w:val="28"/>
        </w:rPr>
        <w:t xml:space="preserve"> </w:t>
      </w:r>
      <w:r w:rsidR="00B252C1" w:rsidRPr="00814C48">
        <w:rPr>
          <w:bCs/>
          <w:sz w:val="28"/>
          <w:szCs w:val="28"/>
        </w:rPr>
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процесса. Обязательная часть Программы составляет не менее 60 % объема</w:t>
      </w:r>
      <w:r w:rsidR="00B252C1">
        <w:rPr>
          <w:bCs/>
          <w:sz w:val="28"/>
          <w:szCs w:val="28"/>
        </w:rPr>
        <w:t>.</w:t>
      </w:r>
      <w:r w:rsidR="00B252C1" w:rsidRPr="00B252C1">
        <w:rPr>
          <w:bCs/>
          <w:sz w:val="28"/>
          <w:szCs w:val="28"/>
        </w:rPr>
        <w:t xml:space="preserve">  </w:t>
      </w:r>
    </w:p>
    <w:p w:rsidR="006F0E80" w:rsidRDefault="006F0E80" w:rsidP="006F0E80">
      <w:pPr>
        <w:pStyle w:val="a7"/>
        <w:ind w:left="0" w:right="103" w:firstLine="567"/>
      </w:pPr>
      <w:r>
        <w:t xml:space="preserve">Данный показатель составляет 100%. Показатель является полностью подтвержденным, однако экспертная группа считает необходимым </w:t>
      </w:r>
      <w:r>
        <w:lastRenderedPageBreak/>
        <w:t>разработать методические рекомендации, которые будут способствовать уточнению системы изучения и описания результатов оценки качества ООП ДО ДОО.</w:t>
      </w:r>
    </w:p>
    <w:p w:rsidR="006F0E80" w:rsidRPr="0020112B" w:rsidRDefault="006F0E80" w:rsidP="006F0E80">
      <w:pPr>
        <w:tabs>
          <w:tab w:val="left" w:pos="1027"/>
        </w:tabs>
        <w:ind w:right="114" w:firstLine="567"/>
        <w:jc w:val="both"/>
      </w:pPr>
      <w:r w:rsidRPr="0020112B">
        <w:t xml:space="preserve">Показатель </w:t>
      </w:r>
      <w:r w:rsidRPr="00140074">
        <w:rPr>
          <w:u w:val="single"/>
        </w:rPr>
        <w:t xml:space="preserve">«Наличие в ДОО условия для </w:t>
      </w:r>
      <w:proofErr w:type="gramStart"/>
      <w:r w:rsidRPr="00140074">
        <w:rPr>
          <w:u w:val="single"/>
        </w:rPr>
        <w:t>обучающихся</w:t>
      </w:r>
      <w:proofErr w:type="gramEnd"/>
      <w:r w:rsidRPr="00140074">
        <w:rPr>
          <w:u w:val="single"/>
        </w:rPr>
        <w:t xml:space="preserve"> с ОВЗ»</w:t>
      </w:r>
      <w:r w:rsidRPr="0020112B">
        <w:rPr>
          <w:i/>
        </w:rPr>
        <w:t xml:space="preserve"> </w:t>
      </w:r>
      <w:r w:rsidR="00B252C1">
        <w:t>полностью подтвержден</w:t>
      </w:r>
      <w:r w:rsidRPr="0020112B">
        <w:t>.</w:t>
      </w:r>
    </w:p>
    <w:p w:rsidR="006F0E80" w:rsidRDefault="006F0E80" w:rsidP="006F0E80">
      <w:pPr>
        <w:tabs>
          <w:tab w:val="left" w:pos="603"/>
        </w:tabs>
        <w:ind w:right="112" w:firstLine="567"/>
        <w:jc w:val="both"/>
      </w:pPr>
      <w:proofErr w:type="gramStart"/>
      <w:r w:rsidRPr="0020112B">
        <w:t>Анализ данных свидетельствует о том, что в</w:t>
      </w:r>
      <w:r w:rsidR="00814C48">
        <w:t xml:space="preserve">  8-ми </w:t>
      </w:r>
      <w:r w:rsidR="00B252C1">
        <w:t>ДОО</w:t>
      </w:r>
      <w:r w:rsidR="00814C48">
        <w:t xml:space="preserve"> созданы условия для детей с ОВЗ,</w:t>
      </w:r>
      <w:r w:rsidR="00B252C1">
        <w:t xml:space="preserve"> </w:t>
      </w:r>
      <w:r w:rsidR="00814C48">
        <w:t xml:space="preserve">разработаны адаптированные основные образовательные программы, в которых отражено </w:t>
      </w:r>
      <w:r w:rsidRPr="0020112B">
        <w:t>содержание коррекционной работы и</w:t>
      </w:r>
      <w:r>
        <w:t xml:space="preserve"> </w:t>
      </w:r>
      <w:r w:rsidRPr="0020112B">
        <w:t>инклюзивного образования, описаны условия для обу</w:t>
      </w:r>
      <w:r>
        <w:t>чающихся с ОВЗ (тяжелым нарушением речи).</w:t>
      </w:r>
      <w:proofErr w:type="gramEnd"/>
      <w:r>
        <w:t xml:space="preserve"> При разработке </w:t>
      </w:r>
      <w:r w:rsidR="00814C48">
        <w:t>АООП</w:t>
      </w:r>
      <w:r>
        <w:t xml:space="preserve"> не</w:t>
      </w:r>
      <w:r w:rsidR="00B252C1">
        <w:t xml:space="preserve">посредственное участие принимали </w:t>
      </w:r>
      <w:r>
        <w:t xml:space="preserve"> узкие специалисты </w:t>
      </w:r>
      <w:r w:rsidRPr="00803FAD">
        <w:t>(педагог-психоло</w:t>
      </w:r>
      <w:r w:rsidR="00B252C1">
        <w:t>г, учитель-логопед, инструкторы по физической культуре, музыкальные руководители</w:t>
      </w:r>
      <w:r w:rsidRPr="00803FAD">
        <w:t>).</w:t>
      </w:r>
    </w:p>
    <w:p w:rsidR="00B252C1" w:rsidRDefault="006F0E80" w:rsidP="006F0E80">
      <w:pPr>
        <w:pStyle w:val="a7"/>
        <w:ind w:left="0" w:right="108" w:firstLine="567"/>
      </w:pPr>
      <w:r>
        <w:t xml:space="preserve"> </w:t>
      </w:r>
      <w:r w:rsidR="00B252C1" w:rsidRPr="00B252C1">
        <w:t>Во всех 19 ДОО, содержание образовательной программы ДО обеспечивает развитие личности в соответствии с возрастными особенностями детей по следующим компонентам: социальн</w:t>
      </w:r>
      <w:proofErr w:type="gramStart"/>
      <w:r w:rsidR="00B252C1" w:rsidRPr="00B252C1">
        <w:t>о-</w:t>
      </w:r>
      <w:proofErr w:type="gramEnd"/>
      <w:r w:rsidR="00B252C1" w:rsidRPr="00B252C1">
        <w:t xml:space="preserve"> коммуникативное развитие; познавательное развитие; речевое развитие; художественно-эстетическое развитие; физическое развитие. </w:t>
      </w:r>
    </w:p>
    <w:p w:rsidR="006F0E80" w:rsidRPr="00B252C1" w:rsidRDefault="00B252C1" w:rsidP="006F0E80">
      <w:pPr>
        <w:pStyle w:val="a7"/>
        <w:ind w:left="0" w:right="108" w:firstLine="567"/>
        <w:rPr>
          <w:i/>
        </w:rPr>
      </w:pPr>
      <w:r w:rsidRPr="00B252C1">
        <w:t xml:space="preserve">Данный показатель по городу </w:t>
      </w:r>
      <w:r>
        <w:t>Гуково</w:t>
      </w:r>
      <w:r w:rsidRPr="00B252C1">
        <w:t xml:space="preserve"> полностью подтвержден. ООП и АООП всех ДОО </w:t>
      </w:r>
      <w:proofErr w:type="gramStart"/>
      <w:r w:rsidRPr="00B252C1">
        <w:t>размещены</w:t>
      </w:r>
      <w:proofErr w:type="gramEnd"/>
      <w:r w:rsidRPr="00B252C1">
        <w:t xml:space="preserve"> на официальных сайтах ДОО.</w:t>
      </w:r>
    </w:p>
    <w:p w:rsidR="006F0E80" w:rsidRDefault="006F0E80" w:rsidP="0005189B">
      <w:pPr>
        <w:shd w:val="clear" w:color="auto" w:fill="FFFFFF"/>
        <w:jc w:val="both"/>
        <w:outlineLvl w:val="1"/>
        <w:rPr>
          <w:b/>
          <w:bCs/>
        </w:rPr>
      </w:pPr>
    </w:p>
    <w:p w:rsidR="0005189B" w:rsidRPr="00B722EC" w:rsidRDefault="00140074" w:rsidP="0005189B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5189B" w:rsidRPr="00B722EC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Качество образовательных условий в ДОО (кадровые условия, развивающая предметно-пространственная среда, психолого-педагогические условия).</w:t>
        </w:r>
      </w:hyperlink>
    </w:p>
    <w:p w:rsidR="0005189B" w:rsidRDefault="00236989" w:rsidP="0005189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5189B">
        <w:rPr>
          <w:color w:val="000000"/>
          <w:sz w:val="28"/>
          <w:szCs w:val="28"/>
        </w:rPr>
        <w:t>Мониторинг проведен на основании анализа информации, размещенной на официальных сайтах дошкольных образовательных организаций и информации, представленной каждой</w:t>
      </w:r>
      <w:r>
        <w:rPr>
          <w:color w:val="000000"/>
          <w:sz w:val="28"/>
          <w:szCs w:val="28"/>
        </w:rPr>
        <w:t xml:space="preserve"> ДОО</w:t>
      </w:r>
      <w:r w:rsidR="000518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Оценка и отслеживание трех составляющих образовательных условий (кадровые условия, развивающая предметно-пространственная среда, психолого-педагогические условия) позволяет прогнозировать развитие системы дошкольного образования города, а также принимать управленческие решения в области кадровой политики, психолого-педагогического сопровождения и оснащенности дошкольных образовательных организаций.</w:t>
      </w:r>
    </w:p>
    <w:p w:rsidR="0005189B" w:rsidRPr="00236989" w:rsidRDefault="00236989" w:rsidP="0005189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b/>
          <w:color w:val="000000"/>
          <w:sz w:val="28"/>
          <w:szCs w:val="28"/>
          <w:u w:val="single"/>
        </w:rPr>
      </w:pPr>
      <w:r w:rsidRPr="00236989">
        <w:rPr>
          <w:b/>
          <w:color w:val="000000"/>
          <w:sz w:val="28"/>
          <w:szCs w:val="28"/>
          <w:u w:val="single"/>
        </w:rPr>
        <w:t>Кадровые условия</w:t>
      </w:r>
    </w:p>
    <w:p w:rsidR="0005189B" w:rsidRDefault="0005189B" w:rsidP="0005189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Мониторинг показал, что  муниципальные дошкольные  образовательные учреждения, реализующие програм</w:t>
      </w:r>
      <w:r w:rsidR="00EC7442">
        <w:rPr>
          <w:color w:val="000000"/>
          <w:sz w:val="28"/>
          <w:szCs w:val="28"/>
        </w:rPr>
        <w:t>мы дошкольного образования на 87,1</w:t>
      </w:r>
      <w:r>
        <w:rPr>
          <w:color w:val="000000"/>
          <w:sz w:val="28"/>
          <w:szCs w:val="28"/>
        </w:rPr>
        <w:t xml:space="preserve"> % укомплектованы квалифицированными педагогическими кадрами.</w:t>
      </w:r>
    </w:p>
    <w:p w:rsidR="0005189B" w:rsidRDefault="0005189B" w:rsidP="0005189B">
      <w:pPr>
        <w:pStyle w:val="a4"/>
        <w:shd w:val="clear" w:color="auto" w:fill="FFFFFF"/>
        <w:spacing w:before="0" w:beforeAutospacing="0" w:after="0" w:afterAutospacing="0"/>
        <w:ind w:firstLine="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</w:t>
      </w:r>
      <w:r w:rsidR="00EC7442">
        <w:rPr>
          <w:color w:val="000000"/>
          <w:sz w:val="28"/>
          <w:szCs w:val="28"/>
        </w:rPr>
        <w:t>тельный процесс осуществляют 230 педагогов</w:t>
      </w:r>
      <w:r>
        <w:rPr>
          <w:color w:val="000000"/>
          <w:sz w:val="28"/>
          <w:szCs w:val="28"/>
        </w:rPr>
        <w:t>, из них:</w:t>
      </w:r>
    </w:p>
    <w:p w:rsidR="0005189B" w:rsidRDefault="0005189B" w:rsidP="0005189B">
      <w:pPr>
        <w:pStyle w:val="a4"/>
        <w:shd w:val="clear" w:color="auto" w:fill="FFFFFF"/>
        <w:spacing w:before="0" w:beforeAutospacing="0" w:after="0" w:afterAutospacing="0"/>
        <w:ind w:firstLine="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 старший воспитатель – 10 чел;</w:t>
      </w:r>
    </w:p>
    <w:p w:rsidR="0005189B" w:rsidRDefault="0005189B" w:rsidP="0005189B">
      <w:pPr>
        <w:pStyle w:val="a4"/>
        <w:shd w:val="clear" w:color="auto" w:fill="FFFFFF"/>
        <w:spacing w:before="0" w:beforeAutospacing="0" w:after="0" w:afterAutospacing="0"/>
        <w:ind w:firstLine="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 вос</w:t>
      </w:r>
      <w:r w:rsidR="00EC7442">
        <w:rPr>
          <w:color w:val="000000"/>
          <w:sz w:val="28"/>
          <w:szCs w:val="28"/>
        </w:rPr>
        <w:t>питатели – 176</w:t>
      </w:r>
      <w:r>
        <w:rPr>
          <w:color w:val="000000"/>
          <w:sz w:val="28"/>
          <w:szCs w:val="28"/>
        </w:rPr>
        <w:t xml:space="preserve"> чел.;</w:t>
      </w:r>
    </w:p>
    <w:p w:rsidR="0005189B" w:rsidRDefault="0005189B" w:rsidP="0005189B">
      <w:pPr>
        <w:pStyle w:val="a4"/>
        <w:shd w:val="clear" w:color="auto" w:fill="FFFFFF"/>
        <w:spacing w:before="0" w:beforeAutospacing="0" w:after="0" w:afterAutospacing="0"/>
        <w:ind w:firstLine="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 учитель-логопед –15 чел.;</w:t>
      </w:r>
    </w:p>
    <w:p w:rsidR="0005189B" w:rsidRDefault="0005189B" w:rsidP="0005189B">
      <w:pPr>
        <w:pStyle w:val="a4"/>
        <w:shd w:val="clear" w:color="auto" w:fill="FFFFFF"/>
        <w:spacing w:before="0" w:beforeAutospacing="0" w:after="0" w:afterAutospacing="0"/>
        <w:ind w:firstLine="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 музыкальный руководитель- 21 чел.;</w:t>
      </w:r>
    </w:p>
    <w:p w:rsidR="0005189B" w:rsidRDefault="0005189B" w:rsidP="0005189B">
      <w:pPr>
        <w:pStyle w:val="a4"/>
        <w:shd w:val="clear" w:color="auto" w:fill="FFFFFF"/>
        <w:spacing w:before="0" w:beforeAutospacing="0" w:after="0" w:afterAutospacing="0"/>
        <w:ind w:firstLine="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 педагог-психолог - 8 чел.;</w:t>
      </w:r>
    </w:p>
    <w:p w:rsidR="0005189B" w:rsidRDefault="0005189B" w:rsidP="0005189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Обеспеченность ДОО  учебно-вспомогательным персоналом.</w:t>
      </w:r>
    </w:p>
    <w:p w:rsidR="0005189B" w:rsidRDefault="0005189B" w:rsidP="0005189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образовательных учреждениях, реализующих программы дошкольного образования с осуществлением присмотра и ухода в штатных расписаниях предусмотрены должности учебно-вспомогательного персонала.  В образова</w:t>
      </w:r>
      <w:r w:rsidR="00EC7442">
        <w:rPr>
          <w:color w:val="000000"/>
          <w:sz w:val="28"/>
          <w:szCs w:val="28"/>
        </w:rPr>
        <w:t>тельных учреждениях работают 144 помощника</w:t>
      </w:r>
      <w:r>
        <w:rPr>
          <w:color w:val="000000"/>
          <w:sz w:val="28"/>
          <w:szCs w:val="28"/>
        </w:rPr>
        <w:t xml:space="preserve"> воспитателей, </w:t>
      </w:r>
      <w:r w:rsidR="00EC7442">
        <w:rPr>
          <w:color w:val="000000"/>
          <w:sz w:val="28"/>
          <w:szCs w:val="28"/>
        </w:rPr>
        <w:t>укомплектованность составляет 94,1</w:t>
      </w:r>
      <w:r>
        <w:rPr>
          <w:color w:val="000000"/>
          <w:sz w:val="28"/>
          <w:szCs w:val="28"/>
        </w:rPr>
        <w:t xml:space="preserve"> %.</w:t>
      </w:r>
    </w:p>
    <w:p w:rsidR="00EC7442" w:rsidRPr="00EC7442" w:rsidRDefault="00EC7442" w:rsidP="0005189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Наличие у педагогических работников высшего образования (по профилю деятельности</w:t>
      </w:r>
      <w:r w:rsidRPr="00EC744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– 82 педагога ДОО имеют высшее образование по профилю </w:t>
      </w:r>
      <w:r>
        <w:rPr>
          <w:color w:val="000000"/>
          <w:sz w:val="28"/>
          <w:szCs w:val="28"/>
        </w:rPr>
        <w:lastRenderedPageBreak/>
        <w:t>деятельности, что составляет 35,7% от общего количества педагогических работников.</w:t>
      </w:r>
    </w:p>
    <w:p w:rsidR="0005189B" w:rsidRDefault="00EC7442" w:rsidP="0005189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Уровень квалификации педагогов по результатам аттестации</w:t>
      </w:r>
      <w:r w:rsidR="0005189B">
        <w:rPr>
          <w:color w:val="000000"/>
          <w:sz w:val="28"/>
          <w:szCs w:val="28"/>
          <w:u w:val="single"/>
        </w:rPr>
        <w:t>.</w:t>
      </w:r>
    </w:p>
    <w:p w:rsidR="0005189B" w:rsidRDefault="00EC7442" w:rsidP="0005189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 w:rsidR="0005189B">
        <w:rPr>
          <w:color w:val="000000"/>
          <w:sz w:val="28"/>
          <w:szCs w:val="28"/>
        </w:rPr>
        <w:t>Педагогов с первой</w:t>
      </w:r>
      <w:r>
        <w:rPr>
          <w:color w:val="000000"/>
          <w:sz w:val="28"/>
          <w:szCs w:val="28"/>
        </w:rPr>
        <w:t xml:space="preserve"> квалификационной категорией- 73 чел., что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оставляет 31,7</w:t>
      </w:r>
      <w:r w:rsidR="0005189B">
        <w:rPr>
          <w:color w:val="000000"/>
          <w:sz w:val="28"/>
          <w:szCs w:val="28"/>
        </w:rPr>
        <w:t>%.</w:t>
      </w:r>
    </w:p>
    <w:p w:rsidR="0005189B" w:rsidRDefault="00EC7442" w:rsidP="0005189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5189B">
        <w:rPr>
          <w:color w:val="000000"/>
          <w:sz w:val="28"/>
          <w:szCs w:val="28"/>
        </w:rPr>
        <w:t xml:space="preserve">Педагогов с </w:t>
      </w:r>
      <w:proofErr w:type="gramStart"/>
      <w:r w:rsidR="0005189B">
        <w:rPr>
          <w:color w:val="000000"/>
          <w:sz w:val="28"/>
          <w:szCs w:val="28"/>
        </w:rPr>
        <w:t>высшей</w:t>
      </w:r>
      <w:proofErr w:type="gramEnd"/>
      <w:r w:rsidR="0005189B">
        <w:rPr>
          <w:color w:val="000000"/>
          <w:sz w:val="28"/>
          <w:szCs w:val="28"/>
        </w:rPr>
        <w:t xml:space="preserve"> квалификационной категорией-</w:t>
      </w:r>
      <w:r w:rsidR="00723513">
        <w:rPr>
          <w:color w:val="000000"/>
          <w:sz w:val="28"/>
          <w:szCs w:val="28"/>
        </w:rPr>
        <w:t>114 чел., что составляет 49,6</w:t>
      </w:r>
      <w:r w:rsidR="0005189B">
        <w:rPr>
          <w:color w:val="000000"/>
          <w:sz w:val="28"/>
          <w:szCs w:val="28"/>
        </w:rPr>
        <w:t>% от общего числа педагогических работников ДОО.</w:t>
      </w:r>
    </w:p>
    <w:p w:rsidR="0005189B" w:rsidRDefault="0005189B" w:rsidP="0005189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Своевременность получения дополнительного профессионального образования (повышения квалификации) педагогическими работниками и руководителем ДОО.</w:t>
      </w:r>
    </w:p>
    <w:p w:rsidR="00A63FD2" w:rsidRDefault="0005189B" w:rsidP="0005189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 Методической службой отдела образования созданы условия для профессионального роста педагогических работников.  В соответствии с планом повышения квалификации и переподготовки педагогических работников, планом аттестации педагогических кадров педагоги повышают уровень своего профессионального мастерства посредством самообразования и повы</w:t>
      </w:r>
      <w:r w:rsidR="00723513">
        <w:rPr>
          <w:color w:val="000000"/>
          <w:sz w:val="28"/>
          <w:szCs w:val="28"/>
        </w:rPr>
        <w:t xml:space="preserve">шения квалификации. Педагоги участвуют  в работе методических объединений города, творческих группах, конференциях, семинарах, </w:t>
      </w:r>
      <w:proofErr w:type="spellStart"/>
      <w:r w:rsidR="00723513">
        <w:rPr>
          <w:color w:val="000000"/>
          <w:sz w:val="28"/>
          <w:szCs w:val="28"/>
        </w:rPr>
        <w:t>вебинарах</w:t>
      </w:r>
      <w:proofErr w:type="spellEnd"/>
      <w:r w:rsidR="00723513">
        <w:rPr>
          <w:color w:val="000000"/>
          <w:sz w:val="28"/>
          <w:szCs w:val="28"/>
        </w:rPr>
        <w:t xml:space="preserve"> (в том числе в дистанционном формате), различного уровня, знакомятся с опытом работы своих коллег и транслируют свой передовой педагогический опыт и</w:t>
      </w:r>
      <w:r w:rsidR="00A63FD2">
        <w:rPr>
          <w:color w:val="000000"/>
          <w:sz w:val="28"/>
          <w:szCs w:val="28"/>
        </w:rPr>
        <w:t xml:space="preserve"> т</w:t>
      </w:r>
      <w:r w:rsidR="00723513">
        <w:rPr>
          <w:color w:val="000000"/>
          <w:sz w:val="28"/>
          <w:szCs w:val="28"/>
        </w:rPr>
        <w:t xml:space="preserve">. д.  </w:t>
      </w:r>
    </w:p>
    <w:p w:rsidR="0005189B" w:rsidRDefault="00A63FD2" w:rsidP="0005189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23513">
        <w:rPr>
          <w:color w:val="000000"/>
          <w:sz w:val="28"/>
          <w:szCs w:val="28"/>
        </w:rPr>
        <w:t>В целом, 19 руководителей</w:t>
      </w:r>
      <w:r w:rsidR="0005189B">
        <w:rPr>
          <w:color w:val="000000"/>
          <w:sz w:val="28"/>
          <w:szCs w:val="28"/>
        </w:rPr>
        <w:t xml:space="preserve"> и</w:t>
      </w:r>
      <w:r w:rsidR="00723513">
        <w:rPr>
          <w:color w:val="000000"/>
          <w:sz w:val="28"/>
          <w:szCs w:val="28"/>
        </w:rPr>
        <w:t xml:space="preserve"> 230</w:t>
      </w:r>
      <w:r w:rsidR="0005189B">
        <w:rPr>
          <w:color w:val="000000"/>
          <w:sz w:val="28"/>
          <w:szCs w:val="28"/>
        </w:rPr>
        <w:t xml:space="preserve"> педагогических работников ДОО (100%) в течение 3-х лет прошли курсы повышения квалификации. </w:t>
      </w:r>
    </w:p>
    <w:p w:rsidR="0005189B" w:rsidRDefault="0005189B" w:rsidP="0005189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Нагрузка на педагогов.</w:t>
      </w:r>
    </w:p>
    <w:p w:rsidR="006306D7" w:rsidRPr="008705BB" w:rsidRDefault="0005189B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rStyle w:val="a6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Проведенный анализ представленной образовательными учреждениями информации показал, что максимальная нагрузка на 1 педагогического работника в дошкольных образовательных организациях горо</w:t>
      </w:r>
      <w:r w:rsidR="00723513">
        <w:rPr>
          <w:color w:val="000000"/>
          <w:sz w:val="28"/>
          <w:szCs w:val="28"/>
        </w:rPr>
        <w:t>да составляет по состоянию на 01.04.2022г.</w:t>
      </w:r>
      <w:r>
        <w:rPr>
          <w:color w:val="000000"/>
          <w:sz w:val="28"/>
          <w:szCs w:val="28"/>
        </w:rPr>
        <w:t xml:space="preserve"> 1</w:t>
      </w:r>
      <w:r w:rsidR="00723513">
        <w:rPr>
          <w:color w:val="000000"/>
          <w:sz w:val="28"/>
          <w:szCs w:val="28"/>
        </w:rPr>
        <w:t>9 чел., минимальная нагрузка - 9</w:t>
      </w:r>
      <w:r>
        <w:rPr>
          <w:color w:val="000000"/>
          <w:sz w:val="28"/>
          <w:szCs w:val="28"/>
        </w:rPr>
        <w:t xml:space="preserve"> чел</w:t>
      </w:r>
      <w:r w:rsidR="00723513">
        <w:rPr>
          <w:color w:val="000000"/>
          <w:sz w:val="28"/>
          <w:szCs w:val="28"/>
        </w:rPr>
        <w:t>. Среднее значение составляет 12</w:t>
      </w:r>
      <w:r>
        <w:rPr>
          <w:color w:val="000000"/>
          <w:sz w:val="28"/>
          <w:szCs w:val="28"/>
        </w:rPr>
        <w:t xml:space="preserve"> человек на од</w:t>
      </w:r>
      <w:r w:rsidR="008705BB">
        <w:rPr>
          <w:color w:val="000000"/>
          <w:sz w:val="28"/>
          <w:szCs w:val="28"/>
        </w:rPr>
        <w:t>ного педагогического работника.</w:t>
      </w:r>
    </w:p>
    <w:p w:rsidR="0005189B" w:rsidRDefault="0005189B" w:rsidP="0005189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rStyle w:val="a6"/>
        </w:rPr>
      </w:pPr>
      <w:r>
        <w:rPr>
          <w:rStyle w:val="a6"/>
          <w:color w:val="000000"/>
          <w:sz w:val="28"/>
          <w:szCs w:val="28"/>
        </w:rPr>
        <w:t>Развивающая предметно-пространственная среда. </w:t>
      </w:r>
    </w:p>
    <w:p w:rsidR="0005189B" w:rsidRDefault="0005189B" w:rsidP="00C11923">
      <w:pPr>
        <w:pStyle w:val="a7"/>
        <w:ind w:left="0" w:right="102" w:firstLine="567"/>
      </w:pPr>
      <w:r>
        <w:rPr>
          <w:color w:val="000000"/>
        </w:rPr>
        <w:t>Мониторинг проведен на основании анализа представленной образовательными учреждениями информации</w:t>
      </w:r>
      <w:r w:rsidR="00A63FD2">
        <w:rPr>
          <w:color w:val="000000"/>
        </w:rPr>
        <w:t>, а также</w:t>
      </w:r>
      <w:proofErr w:type="gramStart"/>
      <w:r w:rsidR="00A63FD2">
        <w:rPr>
          <w:color w:val="000000"/>
        </w:rPr>
        <w:t xml:space="preserve"> .</w:t>
      </w:r>
      <w:proofErr w:type="gramEnd"/>
      <w:r>
        <w:rPr>
          <w:color w:val="000000"/>
        </w:rPr>
        <w:t>.</w:t>
      </w:r>
      <w:r w:rsidR="00A63FD2">
        <w:rPr>
          <w:color w:val="000000"/>
        </w:rPr>
        <w:t>изучения фото и видео материалов РППС на сайтах ДОО. Анализ показал, что данный показатель в ДОО города стал выше, в сравнении с 2021 годом</w:t>
      </w:r>
      <w:r w:rsidR="00C11923">
        <w:rPr>
          <w:color w:val="000000"/>
        </w:rPr>
        <w:t>.</w:t>
      </w:r>
      <w:r w:rsidR="00C11923" w:rsidRPr="00C11923">
        <w:t xml:space="preserve"> </w:t>
      </w:r>
      <w:r w:rsidR="00C11923">
        <w:t>Среднее значение по показателю составило 100%.</w:t>
      </w:r>
    </w:p>
    <w:p w:rsidR="0005189B" w:rsidRDefault="00A63FD2" w:rsidP="0005189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</w:t>
      </w:r>
      <w:r w:rsidR="0005189B">
        <w:rPr>
          <w:color w:val="000000"/>
          <w:sz w:val="28"/>
          <w:szCs w:val="28"/>
          <w:u w:val="single"/>
        </w:rPr>
        <w:t>одержательная насыщенность сред</w:t>
      </w:r>
      <w:proofErr w:type="gramStart"/>
      <w:r w:rsidR="0005189B">
        <w:rPr>
          <w:color w:val="000000"/>
          <w:sz w:val="28"/>
          <w:szCs w:val="28"/>
          <w:u w:val="single"/>
        </w:rPr>
        <w:t>ы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создана в  19</w:t>
      </w:r>
      <w:r w:rsidR="0005189B">
        <w:rPr>
          <w:color w:val="000000"/>
          <w:sz w:val="28"/>
          <w:szCs w:val="28"/>
        </w:rPr>
        <w:t>-ти</w:t>
      </w:r>
      <w:r>
        <w:rPr>
          <w:color w:val="000000"/>
          <w:sz w:val="28"/>
          <w:szCs w:val="28"/>
        </w:rPr>
        <w:t xml:space="preserve"> образовательных учреждениях (100%);</w:t>
      </w:r>
    </w:p>
    <w:p w:rsidR="0005189B" w:rsidRDefault="00A63FD2" w:rsidP="0005189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u w:val="single"/>
        </w:rPr>
        <w:t>т</w:t>
      </w:r>
      <w:r w:rsidR="0005189B">
        <w:rPr>
          <w:color w:val="000000"/>
          <w:sz w:val="28"/>
          <w:szCs w:val="28"/>
          <w:u w:val="single"/>
        </w:rPr>
        <w:t>рансформируемость</w:t>
      </w:r>
      <w:proofErr w:type="spellEnd"/>
      <w:r w:rsidR="0005189B">
        <w:rPr>
          <w:color w:val="000000"/>
          <w:sz w:val="28"/>
          <w:szCs w:val="28"/>
          <w:u w:val="single"/>
        </w:rPr>
        <w:t xml:space="preserve"> пространств</w:t>
      </w:r>
      <w:proofErr w:type="gramStart"/>
      <w:r w:rsidR="0005189B">
        <w:rPr>
          <w:color w:val="000000"/>
          <w:sz w:val="28"/>
          <w:szCs w:val="28"/>
          <w:u w:val="single"/>
        </w:rPr>
        <w:t>а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создана в 19 образовательных учреждениях (100%);</w:t>
      </w:r>
    </w:p>
    <w:p w:rsidR="0005189B" w:rsidRDefault="00A63FD2" w:rsidP="0005189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u w:val="single"/>
        </w:rPr>
        <w:t>п</w:t>
      </w:r>
      <w:r w:rsidR="0005189B">
        <w:rPr>
          <w:color w:val="000000"/>
          <w:sz w:val="28"/>
          <w:szCs w:val="28"/>
          <w:u w:val="single"/>
        </w:rPr>
        <w:t>олифункциональность</w:t>
      </w:r>
      <w:proofErr w:type="spellEnd"/>
      <w:r w:rsidR="0005189B">
        <w:rPr>
          <w:color w:val="000000"/>
          <w:sz w:val="28"/>
          <w:szCs w:val="28"/>
          <w:u w:val="single"/>
        </w:rPr>
        <w:t xml:space="preserve"> материало</w:t>
      </w:r>
      <w:proofErr w:type="gramStart"/>
      <w:r w:rsidR="0005189B">
        <w:rPr>
          <w:color w:val="000000"/>
          <w:sz w:val="28"/>
          <w:szCs w:val="28"/>
          <w:u w:val="single"/>
        </w:rPr>
        <w:t>в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в 19 </w:t>
      </w:r>
      <w:r w:rsidR="0005189B">
        <w:rPr>
          <w:color w:val="000000"/>
          <w:sz w:val="28"/>
          <w:szCs w:val="28"/>
        </w:rPr>
        <w:t>обр</w:t>
      </w:r>
      <w:r>
        <w:rPr>
          <w:color w:val="000000"/>
          <w:sz w:val="28"/>
          <w:szCs w:val="28"/>
        </w:rPr>
        <w:t>азовательных учреждениях (100%);</w:t>
      </w:r>
    </w:p>
    <w:p w:rsidR="0005189B" w:rsidRDefault="00A63FD2" w:rsidP="0005189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05189B">
        <w:rPr>
          <w:color w:val="000000"/>
          <w:sz w:val="28"/>
          <w:szCs w:val="28"/>
          <w:u w:val="single"/>
        </w:rPr>
        <w:t>ариативность сред</w:t>
      </w:r>
      <w:proofErr w:type="gramStart"/>
      <w:r w:rsidR="0005189B">
        <w:rPr>
          <w:color w:val="000000"/>
          <w:sz w:val="28"/>
          <w:szCs w:val="28"/>
          <w:u w:val="single"/>
        </w:rPr>
        <w:t>ы</w:t>
      </w:r>
      <w:r w:rsidR="0005189B">
        <w:rPr>
          <w:color w:val="000000"/>
          <w:sz w:val="28"/>
          <w:szCs w:val="28"/>
        </w:rPr>
        <w:t>-</w:t>
      </w:r>
      <w:proofErr w:type="gramEnd"/>
      <w:r w:rsidR="0005189B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19 образовательных учреждениях (10</w:t>
      </w:r>
      <w:r w:rsidR="0005189B">
        <w:rPr>
          <w:color w:val="000000"/>
          <w:sz w:val="28"/>
          <w:szCs w:val="28"/>
        </w:rPr>
        <w:t>0%).</w:t>
      </w:r>
    </w:p>
    <w:p w:rsidR="0005189B" w:rsidRDefault="00A63FD2" w:rsidP="0005189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5189B">
        <w:rPr>
          <w:color w:val="000000"/>
          <w:sz w:val="28"/>
          <w:szCs w:val="28"/>
          <w:u w:val="single"/>
        </w:rPr>
        <w:t>оступность среды</w:t>
      </w:r>
      <w:r>
        <w:rPr>
          <w:color w:val="000000"/>
          <w:sz w:val="28"/>
          <w:szCs w:val="28"/>
        </w:rPr>
        <w:t>- 100%;</w:t>
      </w:r>
    </w:p>
    <w:p w:rsidR="0005189B" w:rsidRDefault="00A63FD2" w:rsidP="0005189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05189B">
        <w:rPr>
          <w:color w:val="000000"/>
          <w:sz w:val="28"/>
          <w:szCs w:val="28"/>
          <w:u w:val="single"/>
        </w:rPr>
        <w:t>езопасность предметно-пространственной среды</w:t>
      </w:r>
      <w:r>
        <w:rPr>
          <w:color w:val="000000"/>
          <w:sz w:val="28"/>
          <w:szCs w:val="28"/>
        </w:rPr>
        <w:t xml:space="preserve"> - в 19-ти</w:t>
      </w:r>
      <w:r w:rsidR="0005189B">
        <w:rPr>
          <w:color w:val="000000"/>
          <w:sz w:val="28"/>
          <w:szCs w:val="28"/>
        </w:rPr>
        <w:t xml:space="preserve"> образовательных учреждениях (100%).</w:t>
      </w:r>
    </w:p>
    <w:p w:rsidR="006306D7" w:rsidRPr="003E31BE" w:rsidRDefault="006306D7" w:rsidP="006306D7">
      <w:pPr>
        <w:pStyle w:val="a7"/>
        <w:ind w:left="0" w:right="102" w:firstLine="567"/>
      </w:pPr>
      <w:r>
        <w:t xml:space="preserve">   </w:t>
      </w:r>
      <w:r w:rsidR="0005189B">
        <w:t xml:space="preserve"> </w:t>
      </w:r>
      <w:r w:rsidR="0005189B" w:rsidRPr="003E31BE">
        <w:t xml:space="preserve">Развивающая предметно-пространственная среда </w:t>
      </w:r>
      <w:r w:rsidR="003E31BE" w:rsidRPr="003E31BE">
        <w:t xml:space="preserve">ДОО сформирована с учетом </w:t>
      </w:r>
      <w:proofErr w:type="spellStart"/>
      <w:r w:rsidR="003E31BE" w:rsidRPr="003E31BE">
        <w:t>санитарно</w:t>
      </w:r>
      <w:proofErr w:type="spellEnd"/>
      <w:r w:rsidR="003E31BE" w:rsidRPr="003E31BE">
        <w:t xml:space="preserve"> – эпидемиологических правил и норм, правил противопожарной безопасности и </w:t>
      </w:r>
      <w:proofErr w:type="spellStart"/>
      <w:r w:rsidR="003E31BE" w:rsidRPr="003E31BE">
        <w:t>антитеррорестической</w:t>
      </w:r>
      <w:proofErr w:type="spellEnd"/>
      <w:r w:rsidR="003E31BE" w:rsidRPr="003E31BE">
        <w:t xml:space="preserve"> защищенности. При использовании разнообразных средств обучения и воспитания должное внимание уделяется их соответствию возрастным особенностям и потребностям детей, индивидуальным особенностям воспитанников и задачам реализуемой образовательной программы. </w:t>
      </w:r>
      <w:proofErr w:type="gramStart"/>
      <w:r w:rsidRPr="00C308A0">
        <w:t xml:space="preserve">В каждой возрастной группе созданы </w:t>
      </w:r>
      <w:r>
        <w:t>центры развития по пяти образовательным областям</w:t>
      </w:r>
      <w:r w:rsidRPr="00C308A0">
        <w:t xml:space="preserve">, </w:t>
      </w:r>
      <w:r w:rsidRPr="00C308A0">
        <w:lastRenderedPageBreak/>
        <w:t>которые содержат в себе познавательный и развивающих материал в соответствии с возрастом детей</w:t>
      </w:r>
      <w:r>
        <w:t>, реализуемой образовательной программой.</w:t>
      </w:r>
      <w:proofErr w:type="gramEnd"/>
    </w:p>
    <w:p w:rsidR="003E31BE" w:rsidRPr="003E31BE" w:rsidRDefault="003E31BE" w:rsidP="003E31BE">
      <w:pPr>
        <w:pStyle w:val="Default"/>
        <w:jc w:val="both"/>
        <w:rPr>
          <w:sz w:val="28"/>
          <w:szCs w:val="28"/>
        </w:rPr>
      </w:pPr>
    </w:p>
    <w:p w:rsidR="003E31BE" w:rsidRPr="003E31BE" w:rsidRDefault="003E31BE" w:rsidP="003E31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31BE">
        <w:rPr>
          <w:sz w:val="28"/>
          <w:szCs w:val="28"/>
        </w:rPr>
        <w:t xml:space="preserve">Предметно – пространственная развивающая образовательная среда дошкольных образовательных организаций создана с учетом возрастных особенностей детей и обеспечивает возможность общения и совместной деятельности детей и взрослых, двигательной активности детей, а также возможности их уединения. </w:t>
      </w:r>
    </w:p>
    <w:p w:rsidR="003E31BE" w:rsidRPr="003E31BE" w:rsidRDefault="003E31BE" w:rsidP="003E31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31BE">
        <w:rPr>
          <w:sz w:val="28"/>
          <w:szCs w:val="28"/>
        </w:rPr>
        <w:t>Образовательное пространство</w:t>
      </w:r>
      <w:r>
        <w:rPr>
          <w:sz w:val="28"/>
          <w:szCs w:val="28"/>
        </w:rPr>
        <w:t xml:space="preserve"> помещений </w:t>
      </w:r>
      <w:r w:rsidRPr="003E31BE">
        <w:rPr>
          <w:sz w:val="28"/>
          <w:szCs w:val="28"/>
        </w:rPr>
        <w:t xml:space="preserve"> </w:t>
      </w:r>
      <w:r w:rsidR="006306D7">
        <w:rPr>
          <w:sz w:val="28"/>
          <w:szCs w:val="28"/>
        </w:rPr>
        <w:t>ДОО и участков</w:t>
      </w:r>
      <w:r w:rsidRPr="003E31BE">
        <w:rPr>
          <w:sz w:val="28"/>
          <w:szCs w:val="28"/>
        </w:rPr>
        <w:t xml:space="preserve"> для про</w:t>
      </w:r>
      <w:r w:rsidR="006306D7">
        <w:rPr>
          <w:sz w:val="28"/>
          <w:szCs w:val="28"/>
        </w:rPr>
        <w:t xml:space="preserve">гулок </w:t>
      </w:r>
      <w:proofErr w:type="gramStart"/>
      <w:r w:rsidR="006306D7">
        <w:rPr>
          <w:sz w:val="28"/>
          <w:szCs w:val="28"/>
        </w:rPr>
        <w:t>на</w:t>
      </w:r>
      <w:proofErr w:type="gramEnd"/>
      <w:r w:rsidR="006306D7">
        <w:rPr>
          <w:sz w:val="28"/>
          <w:szCs w:val="28"/>
        </w:rPr>
        <w:t xml:space="preserve"> </w:t>
      </w:r>
      <w:proofErr w:type="gramStart"/>
      <w:r w:rsidR="006306D7">
        <w:rPr>
          <w:sz w:val="28"/>
          <w:szCs w:val="28"/>
        </w:rPr>
        <w:t>территорий</w:t>
      </w:r>
      <w:proofErr w:type="gramEnd"/>
      <w:r w:rsidR="006306D7">
        <w:rPr>
          <w:sz w:val="28"/>
          <w:szCs w:val="28"/>
        </w:rPr>
        <w:t xml:space="preserve"> организаций </w:t>
      </w:r>
      <w:r w:rsidRPr="003E31BE">
        <w:rPr>
          <w:sz w:val="28"/>
          <w:szCs w:val="28"/>
        </w:rPr>
        <w:t>оснащено необходимыми средствами обучения и воспитания, соответствующими материалами, в том числе расходным игровым, спортивным, оздоровительным оборудованием и инвентарем</w:t>
      </w:r>
      <w:r>
        <w:rPr>
          <w:sz w:val="28"/>
          <w:szCs w:val="28"/>
        </w:rPr>
        <w:t>.</w:t>
      </w:r>
    </w:p>
    <w:p w:rsidR="003E31BE" w:rsidRDefault="003E31BE" w:rsidP="003E31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E31BE">
        <w:rPr>
          <w:b/>
          <w:bCs/>
          <w:sz w:val="28"/>
          <w:szCs w:val="28"/>
        </w:rPr>
        <w:t xml:space="preserve">Насыщенность </w:t>
      </w:r>
      <w:r w:rsidRPr="003E31BE">
        <w:rPr>
          <w:sz w:val="28"/>
          <w:szCs w:val="28"/>
        </w:rPr>
        <w:t xml:space="preserve">среды позволяет организовывать различные виды детской деятельности, включая возможность самовыражения детей. </w:t>
      </w:r>
      <w:proofErr w:type="gramStart"/>
      <w:r w:rsidRPr="003E31BE">
        <w:rPr>
          <w:sz w:val="28"/>
          <w:szCs w:val="28"/>
        </w:rPr>
        <w:t xml:space="preserve">Это подтверждается наличием оборудования и атрибутики для организации сюжетно-ролевых, дидактических, настольно – печатных, подвижных, театрализованных, музыкальных игр, игр – экспериментирований, в уголках рукоделия, </w:t>
      </w:r>
      <w:proofErr w:type="spellStart"/>
      <w:r w:rsidRPr="003E31BE">
        <w:rPr>
          <w:sz w:val="28"/>
          <w:szCs w:val="28"/>
        </w:rPr>
        <w:t>ряжения</w:t>
      </w:r>
      <w:proofErr w:type="spellEnd"/>
      <w:r w:rsidRPr="003E31BE">
        <w:rPr>
          <w:sz w:val="28"/>
          <w:szCs w:val="28"/>
        </w:rPr>
        <w:t xml:space="preserve">, уединения, природы и др. </w:t>
      </w:r>
      <w:proofErr w:type="gramEnd"/>
    </w:p>
    <w:p w:rsidR="006306D7" w:rsidRPr="003E31BE" w:rsidRDefault="006306D7" w:rsidP="006306D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</w:t>
      </w:r>
      <w:proofErr w:type="spellStart"/>
      <w:r w:rsidRPr="003E31BE">
        <w:rPr>
          <w:b/>
          <w:bCs/>
          <w:color w:val="auto"/>
          <w:sz w:val="28"/>
          <w:szCs w:val="28"/>
        </w:rPr>
        <w:t>Трансформируемость</w:t>
      </w:r>
      <w:proofErr w:type="spellEnd"/>
      <w:r w:rsidRPr="003E31BE">
        <w:rPr>
          <w:b/>
          <w:bCs/>
          <w:color w:val="auto"/>
          <w:sz w:val="28"/>
          <w:szCs w:val="28"/>
        </w:rPr>
        <w:t xml:space="preserve"> </w:t>
      </w:r>
      <w:r w:rsidRPr="003E31BE">
        <w:rPr>
          <w:color w:val="auto"/>
          <w:sz w:val="28"/>
          <w:szCs w:val="28"/>
        </w:rPr>
        <w:t>пространства позволяет изменять предметно – пространственную среду в з</w:t>
      </w:r>
      <w:r>
        <w:rPr>
          <w:color w:val="auto"/>
          <w:sz w:val="28"/>
          <w:szCs w:val="28"/>
        </w:rPr>
        <w:t>а</w:t>
      </w:r>
      <w:r w:rsidRPr="003E31BE">
        <w:rPr>
          <w:color w:val="auto"/>
          <w:sz w:val="28"/>
          <w:szCs w:val="28"/>
        </w:rPr>
        <w:t xml:space="preserve">висимости от образовательной ситуации, в том числе от меняющихся интересов и возможностей детей. </w:t>
      </w:r>
    </w:p>
    <w:p w:rsidR="006306D7" w:rsidRPr="003E31BE" w:rsidRDefault="006306D7" w:rsidP="006306D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И</w:t>
      </w:r>
      <w:r w:rsidRPr="003E31BE">
        <w:rPr>
          <w:color w:val="auto"/>
          <w:sz w:val="28"/>
          <w:szCs w:val="28"/>
        </w:rPr>
        <w:t xml:space="preserve">спользование различных составляющих предметной среды, таких как детская мебель, мягкие маты, ширмы, подушки, мягкие модули и т.п., природных материалов, пригодных для использования в разных видах детской активности свидетельствует о </w:t>
      </w:r>
      <w:proofErr w:type="spellStart"/>
      <w:r w:rsidRPr="003E31BE">
        <w:rPr>
          <w:b/>
          <w:bCs/>
          <w:color w:val="auto"/>
          <w:sz w:val="28"/>
          <w:szCs w:val="28"/>
        </w:rPr>
        <w:t>полифункциональности</w:t>
      </w:r>
      <w:proofErr w:type="spellEnd"/>
      <w:r w:rsidRPr="003E31BE">
        <w:rPr>
          <w:b/>
          <w:bCs/>
          <w:color w:val="auto"/>
          <w:sz w:val="28"/>
          <w:szCs w:val="28"/>
        </w:rPr>
        <w:t xml:space="preserve"> </w:t>
      </w:r>
      <w:r w:rsidRPr="003E31BE">
        <w:rPr>
          <w:color w:val="auto"/>
          <w:sz w:val="28"/>
          <w:szCs w:val="28"/>
        </w:rPr>
        <w:t>РППС.</w:t>
      </w:r>
      <w:r>
        <w:rPr>
          <w:sz w:val="28"/>
          <w:szCs w:val="28"/>
        </w:rPr>
        <w:t xml:space="preserve">              </w:t>
      </w:r>
      <w:r w:rsidRPr="003E31BE">
        <w:rPr>
          <w:b/>
          <w:bCs/>
          <w:sz w:val="28"/>
          <w:szCs w:val="28"/>
        </w:rPr>
        <w:t xml:space="preserve">Вариативность </w:t>
      </w:r>
      <w:r w:rsidRPr="003E31BE">
        <w:rPr>
          <w:sz w:val="28"/>
          <w:szCs w:val="28"/>
        </w:rPr>
        <w:t>среды подтверждается наличием различных простран</w:t>
      </w:r>
      <w:proofErr w:type="gramStart"/>
      <w:r w:rsidRPr="003E31BE">
        <w:rPr>
          <w:sz w:val="28"/>
          <w:szCs w:val="28"/>
        </w:rPr>
        <w:t>ств дл</w:t>
      </w:r>
      <w:proofErr w:type="gramEnd"/>
      <w:r w:rsidRPr="003E31BE">
        <w:rPr>
          <w:sz w:val="28"/>
          <w:szCs w:val="28"/>
        </w:rPr>
        <w:t xml:space="preserve">я игры, конструирования, мест уединения, рассматривания книг, занятия свободной изобразительной деятельностью, физической активностью, рукоделием </w:t>
      </w:r>
      <w:r w:rsidRPr="003E31BE">
        <w:rPr>
          <w:color w:val="auto"/>
          <w:sz w:val="28"/>
          <w:szCs w:val="28"/>
        </w:rPr>
        <w:t xml:space="preserve">и т.п., а также разнообразных материалов, игр, </w:t>
      </w:r>
      <w:proofErr w:type="spellStart"/>
      <w:r w:rsidRPr="003E31BE">
        <w:rPr>
          <w:color w:val="auto"/>
          <w:sz w:val="28"/>
          <w:szCs w:val="28"/>
        </w:rPr>
        <w:t>игрущек</w:t>
      </w:r>
      <w:proofErr w:type="spellEnd"/>
      <w:r w:rsidRPr="003E31BE">
        <w:rPr>
          <w:color w:val="auto"/>
          <w:sz w:val="28"/>
          <w:szCs w:val="28"/>
        </w:rPr>
        <w:t xml:space="preserve"> и оборудования, предметов-заместителей, обеспечивающий свободный выбор детей. Все материалы и игрушки размещены в свободном доступе для детей, в том числе для детей с ограниченными возможностями здоровья, в течение всего времени пребывания детей в группе, что говорит о </w:t>
      </w:r>
      <w:r w:rsidRPr="003E31BE">
        <w:rPr>
          <w:b/>
          <w:bCs/>
          <w:color w:val="auto"/>
          <w:sz w:val="28"/>
          <w:szCs w:val="28"/>
        </w:rPr>
        <w:t xml:space="preserve">доступности </w:t>
      </w:r>
      <w:r w:rsidRPr="003E31BE">
        <w:rPr>
          <w:color w:val="auto"/>
          <w:sz w:val="28"/>
          <w:szCs w:val="28"/>
        </w:rPr>
        <w:t xml:space="preserve">развивающей предметно – </w:t>
      </w:r>
      <w:proofErr w:type="spellStart"/>
      <w:r w:rsidRPr="003E31BE">
        <w:rPr>
          <w:color w:val="auto"/>
          <w:sz w:val="28"/>
          <w:szCs w:val="28"/>
        </w:rPr>
        <w:t>простраственной</w:t>
      </w:r>
      <w:proofErr w:type="spellEnd"/>
      <w:r w:rsidRPr="003E31BE">
        <w:rPr>
          <w:color w:val="auto"/>
          <w:sz w:val="28"/>
          <w:szCs w:val="28"/>
        </w:rPr>
        <w:t xml:space="preserve"> среды. Кроме наличия этих пространств и материалов, в группах создана единая социальная норма, которая позволяет каждому ребенку свободно использовать эти материалы и пространства для своей вариативной деятельности. Дети свободно пользуются любыми материалами и, расположившись в предназначенном для этой деятельности пространстве, занимаются рисованием, созерцанием, экспериментированием и рассматриванием, без необходимости оговаривать эту возможность </w:t>
      </w:r>
      <w:proofErr w:type="gramStart"/>
      <w:r w:rsidRPr="003E31BE">
        <w:rPr>
          <w:color w:val="auto"/>
          <w:sz w:val="28"/>
          <w:szCs w:val="28"/>
        </w:rPr>
        <w:t>со</w:t>
      </w:r>
      <w:proofErr w:type="gramEnd"/>
      <w:r w:rsidRPr="003E31BE">
        <w:rPr>
          <w:color w:val="auto"/>
          <w:sz w:val="28"/>
          <w:szCs w:val="28"/>
        </w:rPr>
        <w:t xml:space="preserve"> взрослыми</w:t>
      </w:r>
      <w:r>
        <w:rPr>
          <w:color w:val="auto"/>
          <w:sz w:val="28"/>
          <w:szCs w:val="28"/>
        </w:rPr>
        <w:t>.</w:t>
      </w:r>
    </w:p>
    <w:p w:rsidR="006306D7" w:rsidRDefault="006306D7" w:rsidP="006306D7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E31BE">
        <w:rPr>
          <w:sz w:val="28"/>
          <w:szCs w:val="28"/>
        </w:rPr>
        <w:t>В группах 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различными материалами в соответствии с возрастными особенн</w:t>
      </w:r>
      <w:r>
        <w:rPr>
          <w:sz w:val="28"/>
          <w:szCs w:val="28"/>
        </w:rPr>
        <w:t xml:space="preserve">остями детей и их возможностями, способствует физическому, речевому и сенсорному развитию </w:t>
      </w:r>
      <w:r w:rsidRPr="003E31BE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воспитанников раннего возраста.</w:t>
      </w:r>
    </w:p>
    <w:p w:rsidR="008705BB" w:rsidRPr="008705BB" w:rsidRDefault="006306D7" w:rsidP="008705BB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Таким образом, в результате мониторинга установлено, что развивающая предметно-пространственная среда в дошкольных образовательных организациях города</w:t>
      </w:r>
      <w:r w:rsidR="008705BB">
        <w:rPr>
          <w:sz w:val="28"/>
          <w:szCs w:val="28"/>
        </w:rPr>
        <w:t xml:space="preserve"> создана  в соответствии в ФГОС </w:t>
      </w:r>
      <w:proofErr w:type="gramStart"/>
      <w:r w:rsidR="008705BB">
        <w:rPr>
          <w:sz w:val="28"/>
          <w:szCs w:val="28"/>
        </w:rPr>
        <w:t>ДО</w:t>
      </w:r>
      <w:proofErr w:type="gramEnd"/>
      <w:r w:rsidR="008705BB">
        <w:rPr>
          <w:sz w:val="28"/>
          <w:szCs w:val="28"/>
        </w:rPr>
        <w:t xml:space="preserve">, способствует </w:t>
      </w:r>
      <w:proofErr w:type="gramStart"/>
      <w:r w:rsidR="008705BB">
        <w:rPr>
          <w:sz w:val="28"/>
          <w:szCs w:val="28"/>
        </w:rPr>
        <w:t>эффективному</w:t>
      </w:r>
      <w:proofErr w:type="gramEnd"/>
      <w:r w:rsidR="008705BB">
        <w:rPr>
          <w:sz w:val="28"/>
          <w:szCs w:val="28"/>
        </w:rPr>
        <w:t xml:space="preserve"> развитию индивидуальности каждого ребенка.          </w:t>
      </w:r>
      <w:r w:rsidR="008705BB">
        <w:rPr>
          <w:rStyle w:val="a6"/>
          <w:sz w:val="28"/>
          <w:szCs w:val="28"/>
        </w:rPr>
        <w:t>Психолого-педагогические условия.</w:t>
      </w:r>
    </w:p>
    <w:p w:rsidR="008705BB" w:rsidRDefault="008705BB" w:rsidP="008705BB">
      <w:pPr>
        <w:shd w:val="clear" w:color="auto" w:fill="FFFFFF"/>
        <w:jc w:val="both"/>
        <w:outlineLvl w:val="1"/>
      </w:pPr>
      <w:r>
        <w:t>Проводя мониторинг психолого-</w:t>
      </w:r>
      <w:r w:rsidRPr="008705BB">
        <w:t xml:space="preserve">педагогических условий в ДОО, </w:t>
      </w:r>
      <w:r>
        <w:t xml:space="preserve">оценивалось </w:t>
      </w:r>
      <w:r w:rsidRPr="008705BB">
        <w:t xml:space="preserve">их соответствие пункту 3.2. требований ФГОС </w:t>
      </w:r>
      <w:proofErr w:type="gramStart"/>
      <w:r w:rsidRPr="008705BB">
        <w:t>ДО</w:t>
      </w:r>
      <w:proofErr w:type="gramEnd"/>
      <w:r w:rsidRPr="008705BB">
        <w:t xml:space="preserve">. </w:t>
      </w:r>
      <w:proofErr w:type="gramStart"/>
      <w:r w:rsidRPr="008705BB">
        <w:t>В ФГОС ДО выдвигая следующие требования к психолого-педагогическим условиям:</w:t>
      </w:r>
      <w:proofErr w:type="gramEnd"/>
    </w:p>
    <w:p w:rsidR="00E22A0B" w:rsidRDefault="008705BB" w:rsidP="008705BB">
      <w:pPr>
        <w:shd w:val="clear" w:color="auto" w:fill="FFFFFF"/>
        <w:jc w:val="both"/>
        <w:outlineLvl w:val="1"/>
      </w:pPr>
      <w:r w:rsidRPr="008705BB">
        <w:t xml:space="preserve"> </w:t>
      </w:r>
      <w:r>
        <w:t>-</w:t>
      </w:r>
      <w:r w:rsidRPr="008705BB">
        <w:t>уважение взрослых к человеческому достоинству детей, формирование и поддержка их положительной самооценки – данный показатель</w:t>
      </w:r>
      <w:r>
        <w:t xml:space="preserve"> полностью подтвержден во всех 19</w:t>
      </w:r>
      <w:r w:rsidRPr="008705BB">
        <w:t xml:space="preserve"> ДОО города, педагоги при обращении к детям используют имена, проявляют внимание к настроению, желаниям и мнениям детей, отмечают их достижения, пользуются чаще поощрением, оценки относятся к действиям (а не к личности); </w:t>
      </w:r>
    </w:p>
    <w:p w:rsidR="00E22A0B" w:rsidRPr="00FA6963" w:rsidRDefault="00E22A0B" w:rsidP="00E22A0B">
      <w:pPr>
        <w:tabs>
          <w:tab w:val="left" w:pos="851"/>
          <w:tab w:val="left" w:pos="2364"/>
          <w:tab w:val="left" w:pos="6478"/>
          <w:tab w:val="left" w:pos="8258"/>
        </w:tabs>
        <w:ind w:firstLine="567"/>
        <w:jc w:val="both"/>
      </w:pPr>
      <w:r>
        <w:t xml:space="preserve">- </w:t>
      </w:r>
      <w:r w:rsidR="008705BB" w:rsidRPr="008705BB">
        <w:t>поддержка взрослыми доброжелательного отношения детей друг к другу и взаимодействия детей друг с другом в разных видах деятельности – данный показатель 100% подтвержден, педагоги проявляют уважение ко всем детям, обращают внимание детей на эмоциональное состояние друг друга, обучают способам взаимодействия, в том чи</w:t>
      </w:r>
      <w:r>
        <w:t>сле способам решения конфликтов;</w:t>
      </w:r>
      <w:r w:rsidRPr="00E22A0B">
        <w:t xml:space="preserve"> </w:t>
      </w:r>
      <w:r>
        <w:t>д</w:t>
      </w:r>
      <w:r w:rsidRPr="00FA6963">
        <w:t xml:space="preserve">ействие этих факторов, можно сказать, целиком зависит от воспитателя, </w:t>
      </w:r>
      <w:r>
        <w:t>д</w:t>
      </w:r>
      <w:r w:rsidRPr="00FA6963">
        <w:t>ля фо</w:t>
      </w:r>
      <w:r>
        <w:t>рмирования</w:t>
      </w:r>
      <w:r w:rsidRPr="00FA6963">
        <w:t xml:space="preserve"> доброжелательных отношений в группе воспитателями использовались следующие виды работы:</w:t>
      </w:r>
    </w:p>
    <w:p w:rsidR="00E22A0B" w:rsidRPr="00FA6963" w:rsidRDefault="00E22A0B" w:rsidP="00E22A0B">
      <w:pPr>
        <w:pStyle w:val="a9"/>
        <w:numPr>
          <w:ilvl w:val="0"/>
          <w:numId w:val="4"/>
        </w:numPr>
        <w:tabs>
          <w:tab w:val="left" w:pos="851"/>
          <w:tab w:val="left" w:pos="1134"/>
        </w:tabs>
        <w:ind w:left="0" w:right="0" w:firstLine="567"/>
        <w:jc w:val="left"/>
        <w:rPr>
          <w:sz w:val="28"/>
          <w:szCs w:val="28"/>
        </w:rPr>
      </w:pPr>
      <w:r w:rsidRPr="00FA6963">
        <w:rPr>
          <w:sz w:val="28"/>
          <w:szCs w:val="28"/>
        </w:rPr>
        <w:t>беседы, загадки, считалочки о персонажах, внесение новой игрушки, сюрпризные</w:t>
      </w:r>
      <w:r w:rsidRPr="00FA6963">
        <w:rPr>
          <w:spacing w:val="-17"/>
          <w:sz w:val="28"/>
          <w:szCs w:val="28"/>
        </w:rPr>
        <w:t xml:space="preserve"> </w:t>
      </w:r>
      <w:r w:rsidRPr="00FA6963">
        <w:rPr>
          <w:sz w:val="28"/>
          <w:szCs w:val="28"/>
        </w:rPr>
        <w:t>моменты;</w:t>
      </w:r>
    </w:p>
    <w:p w:rsidR="00E22A0B" w:rsidRPr="00FA6963" w:rsidRDefault="00E22A0B" w:rsidP="00E22A0B">
      <w:pPr>
        <w:pStyle w:val="a9"/>
        <w:numPr>
          <w:ilvl w:val="0"/>
          <w:numId w:val="4"/>
        </w:numPr>
        <w:tabs>
          <w:tab w:val="left" w:pos="851"/>
          <w:tab w:val="left" w:pos="1134"/>
        </w:tabs>
        <w:ind w:left="0" w:right="0" w:firstLine="567"/>
        <w:jc w:val="left"/>
        <w:rPr>
          <w:sz w:val="28"/>
          <w:szCs w:val="28"/>
        </w:rPr>
      </w:pPr>
      <w:r w:rsidRPr="00FA6963">
        <w:rPr>
          <w:sz w:val="28"/>
          <w:szCs w:val="28"/>
        </w:rPr>
        <w:t>экскурсии по детскому саду, в кабинет м/</w:t>
      </w:r>
      <w:proofErr w:type="gramStart"/>
      <w:r w:rsidRPr="00FA6963">
        <w:rPr>
          <w:sz w:val="28"/>
          <w:szCs w:val="28"/>
        </w:rPr>
        <w:t>с</w:t>
      </w:r>
      <w:proofErr w:type="gramEnd"/>
      <w:r w:rsidRPr="00FA6963">
        <w:rPr>
          <w:sz w:val="28"/>
          <w:szCs w:val="28"/>
        </w:rPr>
        <w:t>, на кухню к</w:t>
      </w:r>
      <w:r w:rsidRPr="00FA6963">
        <w:rPr>
          <w:spacing w:val="-8"/>
          <w:sz w:val="28"/>
          <w:szCs w:val="28"/>
        </w:rPr>
        <w:t xml:space="preserve"> </w:t>
      </w:r>
      <w:r w:rsidRPr="00FA6963">
        <w:rPr>
          <w:sz w:val="28"/>
          <w:szCs w:val="28"/>
        </w:rPr>
        <w:t>повару;</w:t>
      </w:r>
    </w:p>
    <w:p w:rsidR="00E22A0B" w:rsidRPr="00FA6963" w:rsidRDefault="00E22A0B" w:rsidP="00E22A0B">
      <w:pPr>
        <w:pStyle w:val="a9"/>
        <w:numPr>
          <w:ilvl w:val="0"/>
          <w:numId w:val="4"/>
        </w:numPr>
        <w:tabs>
          <w:tab w:val="left" w:pos="851"/>
          <w:tab w:val="left" w:pos="1134"/>
        </w:tabs>
        <w:ind w:left="0" w:right="0" w:firstLine="567"/>
        <w:jc w:val="left"/>
        <w:rPr>
          <w:sz w:val="28"/>
          <w:szCs w:val="28"/>
        </w:rPr>
      </w:pPr>
      <w:r w:rsidRPr="00FA6963">
        <w:rPr>
          <w:sz w:val="28"/>
          <w:szCs w:val="28"/>
        </w:rPr>
        <w:t>наблюдение за трудом взрослых, играми и развлечениями старших</w:t>
      </w:r>
      <w:r w:rsidRPr="00FA6963">
        <w:rPr>
          <w:spacing w:val="-11"/>
          <w:sz w:val="28"/>
          <w:szCs w:val="28"/>
        </w:rPr>
        <w:t xml:space="preserve"> </w:t>
      </w:r>
      <w:r w:rsidRPr="00FA6963">
        <w:rPr>
          <w:sz w:val="28"/>
          <w:szCs w:val="28"/>
        </w:rPr>
        <w:t>детей;</w:t>
      </w:r>
    </w:p>
    <w:p w:rsidR="00E22A0B" w:rsidRPr="00FA6963" w:rsidRDefault="00E22A0B" w:rsidP="00E22A0B">
      <w:pPr>
        <w:pStyle w:val="a9"/>
        <w:numPr>
          <w:ilvl w:val="0"/>
          <w:numId w:val="4"/>
        </w:numPr>
        <w:tabs>
          <w:tab w:val="left" w:pos="851"/>
          <w:tab w:val="left" w:pos="1134"/>
        </w:tabs>
        <w:ind w:left="0" w:right="0" w:firstLine="567"/>
        <w:jc w:val="left"/>
        <w:rPr>
          <w:sz w:val="28"/>
          <w:szCs w:val="28"/>
        </w:rPr>
      </w:pPr>
      <w:r w:rsidRPr="00FA6963">
        <w:rPr>
          <w:sz w:val="28"/>
          <w:szCs w:val="28"/>
        </w:rPr>
        <w:t>рассматривание иллюстрации, семейных и групповых</w:t>
      </w:r>
      <w:r w:rsidRPr="00FA6963">
        <w:rPr>
          <w:spacing w:val="-3"/>
          <w:sz w:val="28"/>
          <w:szCs w:val="28"/>
        </w:rPr>
        <w:t xml:space="preserve"> </w:t>
      </w:r>
      <w:r w:rsidRPr="00FA6963">
        <w:rPr>
          <w:sz w:val="28"/>
          <w:szCs w:val="28"/>
        </w:rPr>
        <w:t>фотографий,</w:t>
      </w:r>
    </w:p>
    <w:p w:rsidR="00E22A0B" w:rsidRPr="00FA6963" w:rsidRDefault="00E22A0B" w:rsidP="00E22A0B">
      <w:pPr>
        <w:pStyle w:val="a9"/>
        <w:numPr>
          <w:ilvl w:val="0"/>
          <w:numId w:val="4"/>
        </w:numPr>
        <w:tabs>
          <w:tab w:val="left" w:pos="851"/>
          <w:tab w:val="left" w:pos="1134"/>
        </w:tabs>
        <w:ind w:left="0" w:right="0" w:firstLine="567"/>
        <w:jc w:val="left"/>
        <w:rPr>
          <w:sz w:val="28"/>
          <w:szCs w:val="28"/>
        </w:rPr>
      </w:pPr>
      <w:r w:rsidRPr="00FA6963">
        <w:rPr>
          <w:sz w:val="28"/>
          <w:szCs w:val="28"/>
        </w:rPr>
        <w:t>чтение дополнительной художественной</w:t>
      </w:r>
      <w:r w:rsidRPr="00FA6963">
        <w:rPr>
          <w:spacing w:val="59"/>
          <w:sz w:val="28"/>
          <w:szCs w:val="28"/>
        </w:rPr>
        <w:t xml:space="preserve"> </w:t>
      </w:r>
      <w:r w:rsidRPr="00FA6963">
        <w:rPr>
          <w:sz w:val="28"/>
          <w:szCs w:val="28"/>
        </w:rPr>
        <w:t>литературы;</w:t>
      </w:r>
    </w:p>
    <w:p w:rsidR="00E22A0B" w:rsidRPr="00FA6963" w:rsidRDefault="00E22A0B" w:rsidP="00E22A0B">
      <w:pPr>
        <w:pStyle w:val="a9"/>
        <w:numPr>
          <w:ilvl w:val="0"/>
          <w:numId w:val="4"/>
        </w:numPr>
        <w:tabs>
          <w:tab w:val="left" w:pos="851"/>
          <w:tab w:val="left" w:pos="1134"/>
        </w:tabs>
        <w:ind w:left="0" w:right="0" w:firstLine="567"/>
        <w:jc w:val="left"/>
        <w:rPr>
          <w:sz w:val="28"/>
          <w:szCs w:val="28"/>
        </w:rPr>
      </w:pPr>
      <w:r w:rsidRPr="00FA6963">
        <w:rPr>
          <w:sz w:val="28"/>
          <w:szCs w:val="28"/>
        </w:rPr>
        <w:t>введение современных</w:t>
      </w:r>
      <w:r w:rsidRPr="00FA6963">
        <w:rPr>
          <w:spacing w:val="-2"/>
          <w:sz w:val="28"/>
          <w:szCs w:val="28"/>
        </w:rPr>
        <w:t xml:space="preserve"> </w:t>
      </w:r>
      <w:r w:rsidRPr="00FA6963">
        <w:rPr>
          <w:sz w:val="28"/>
          <w:szCs w:val="28"/>
        </w:rPr>
        <w:t>персонажей;</w:t>
      </w:r>
    </w:p>
    <w:p w:rsidR="00E22A0B" w:rsidRPr="00FA6963" w:rsidRDefault="00E22A0B" w:rsidP="00E22A0B">
      <w:pPr>
        <w:pStyle w:val="a9"/>
        <w:numPr>
          <w:ilvl w:val="0"/>
          <w:numId w:val="4"/>
        </w:numPr>
        <w:tabs>
          <w:tab w:val="left" w:pos="851"/>
          <w:tab w:val="left" w:pos="1134"/>
        </w:tabs>
        <w:ind w:left="0" w:right="0" w:firstLine="567"/>
        <w:jc w:val="left"/>
        <w:rPr>
          <w:sz w:val="28"/>
          <w:szCs w:val="28"/>
        </w:rPr>
      </w:pPr>
      <w:r w:rsidRPr="00FA6963">
        <w:rPr>
          <w:sz w:val="28"/>
          <w:szCs w:val="28"/>
        </w:rPr>
        <w:t>привлечение старших детей к совместным</w:t>
      </w:r>
      <w:r w:rsidRPr="00FA6963">
        <w:rPr>
          <w:spacing w:val="-4"/>
          <w:sz w:val="28"/>
          <w:szCs w:val="28"/>
        </w:rPr>
        <w:t xml:space="preserve"> </w:t>
      </w:r>
      <w:r w:rsidRPr="00FA6963">
        <w:rPr>
          <w:sz w:val="28"/>
          <w:szCs w:val="28"/>
        </w:rPr>
        <w:t>играм;</w:t>
      </w:r>
    </w:p>
    <w:p w:rsidR="00E22A0B" w:rsidRPr="00FA6963" w:rsidRDefault="00E22A0B" w:rsidP="00E22A0B">
      <w:pPr>
        <w:pStyle w:val="a9"/>
        <w:numPr>
          <w:ilvl w:val="0"/>
          <w:numId w:val="4"/>
        </w:numPr>
        <w:tabs>
          <w:tab w:val="left" w:pos="851"/>
          <w:tab w:val="left" w:pos="1134"/>
        </w:tabs>
        <w:ind w:left="0" w:right="0" w:firstLine="567"/>
        <w:jc w:val="left"/>
        <w:rPr>
          <w:sz w:val="28"/>
          <w:szCs w:val="28"/>
        </w:rPr>
      </w:pPr>
      <w:r w:rsidRPr="00FA6963">
        <w:rPr>
          <w:sz w:val="28"/>
          <w:szCs w:val="28"/>
        </w:rPr>
        <w:t>моделирования проблемных</w:t>
      </w:r>
      <w:r w:rsidRPr="00FA6963">
        <w:rPr>
          <w:spacing w:val="-1"/>
          <w:sz w:val="28"/>
          <w:szCs w:val="28"/>
        </w:rPr>
        <w:t xml:space="preserve"> </w:t>
      </w:r>
      <w:r w:rsidRPr="00FA6963">
        <w:rPr>
          <w:sz w:val="28"/>
          <w:szCs w:val="28"/>
        </w:rPr>
        <w:t>ситуаций,</w:t>
      </w:r>
    </w:p>
    <w:p w:rsidR="00E22A0B" w:rsidRPr="00FA6963" w:rsidRDefault="00E22A0B" w:rsidP="00E22A0B">
      <w:pPr>
        <w:pStyle w:val="a9"/>
        <w:numPr>
          <w:ilvl w:val="0"/>
          <w:numId w:val="4"/>
        </w:numPr>
        <w:tabs>
          <w:tab w:val="left" w:pos="851"/>
          <w:tab w:val="left" w:pos="1134"/>
        </w:tabs>
        <w:ind w:left="0" w:right="0" w:firstLine="567"/>
        <w:jc w:val="left"/>
        <w:rPr>
          <w:sz w:val="28"/>
          <w:szCs w:val="28"/>
        </w:rPr>
      </w:pPr>
      <w:r w:rsidRPr="00FA6963">
        <w:rPr>
          <w:sz w:val="28"/>
          <w:szCs w:val="28"/>
        </w:rPr>
        <w:t>ситуации, где центром внимания является каждый</w:t>
      </w:r>
      <w:r w:rsidRPr="00FA6963">
        <w:rPr>
          <w:spacing w:val="-6"/>
          <w:sz w:val="28"/>
          <w:szCs w:val="28"/>
        </w:rPr>
        <w:t xml:space="preserve"> </w:t>
      </w:r>
      <w:r w:rsidRPr="00FA6963">
        <w:rPr>
          <w:sz w:val="28"/>
          <w:szCs w:val="28"/>
        </w:rPr>
        <w:t>ребёнок,</w:t>
      </w:r>
    </w:p>
    <w:p w:rsidR="00E22A0B" w:rsidRPr="00FA6963" w:rsidRDefault="00E22A0B" w:rsidP="00E22A0B">
      <w:pPr>
        <w:pStyle w:val="a9"/>
        <w:numPr>
          <w:ilvl w:val="0"/>
          <w:numId w:val="4"/>
        </w:numPr>
        <w:tabs>
          <w:tab w:val="left" w:pos="851"/>
          <w:tab w:val="left" w:pos="1134"/>
        </w:tabs>
        <w:ind w:left="0" w:right="0" w:firstLine="567"/>
        <w:jc w:val="left"/>
        <w:rPr>
          <w:sz w:val="28"/>
          <w:szCs w:val="28"/>
        </w:rPr>
      </w:pPr>
      <w:r w:rsidRPr="00FA6963">
        <w:rPr>
          <w:sz w:val="28"/>
          <w:szCs w:val="28"/>
        </w:rPr>
        <w:t>соединение 2 - 3 тем в один</w:t>
      </w:r>
      <w:r w:rsidRPr="00FA6963">
        <w:rPr>
          <w:spacing w:val="-5"/>
          <w:sz w:val="28"/>
          <w:szCs w:val="28"/>
        </w:rPr>
        <w:t xml:space="preserve"> </w:t>
      </w:r>
      <w:r w:rsidRPr="00FA6963">
        <w:rPr>
          <w:sz w:val="28"/>
          <w:szCs w:val="28"/>
        </w:rPr>
        <w:t>сюжет,</w:t>
      </w:r>
    </w:p>
    <w:p w:rsidR="00E22A0B" w:rsidRPr="00FA6963" w:rsidRDefault="00E22A0B" w:rsidP="00E22A0B">
      <w:pPr>
        <w:pStyle w:val="a9"/>
        <w:numPr>
          <w:ilvl w:val="0"/>
          <w:numId w:val="4"/>
        </w:numPr>
        <w:tabs>
          <w:tab w:val="left" w:pos="851"/>
          <w:tab w:val="left" w:pos="1134"/>
        </w:tabs>
        <w:ind w:left="0" w:right="0" w:firstLine="567"/>
        <w:jc w:val="left"/>
        <w:rPr>
          <w:sz w:val="28"/>
          <w:szCs w:val="28"/>
        </w:rPr>
      </w:pPr>
      <w:r w:rsidRPr="00FA6963">
        <w:rPr>
          <w:sz w:val="28"/>
          <w:szCs w:val="28"/>
        </w:rPr>
        <w:t>логическое завершение</w:t>
      </w:r>
      <w:r w:rsidRPr="00FA6963">
        <w:rPr>
          <w:spacing w:val="-1"/>
          <w:sz w:val="28"/>
          <w:szCs w:val="28"/>
        </w:rPr>
        <w:t xml:space="preserve"> </w:t>
      </w:r>
      <w:r w:rsidRPr="00FA6963">
        <w:rPr>
          <w:sz w:val="28"/>
          <w:szCs w:val="28"/>
        </w:rPr>
        <w:t>игры,</w:t>
      </w:r>
    </w:p>
    <w:p w:rsidR="00E22A0B" w:rsidRPr="00E22A0B" w:rsidRDefault="00E22A0B" w:rsidP="00E22A0B">
      <w:pPr>
        <w:pStyle w:val="a9"/>
        <w:numPr>
          <w:ilvl w:val="0"/>
          <w:numId w:val="4"/>
        </w:numPr>
        <w:tabs>
          <w:tab w:val="left" w:pos="851"/>
          <w:tab w:val="left" w:pos="1134"/>
        </w:tabs>
        <w:ind w:left="0" w:right="0" w:firstLine="567"/>
        <w:jc w:val="left"/>
        <w:rPr>
          <w:sz w:val="28"/>
          <w:szCs w:val="28"/>
        </w:rPr>
      </w:pPr>
      <w:r w:rsidRPr="00FA6963">
        <w:rPr>
          <w:sz w:val="28"/>
          <w:szCs w:val="28"/>
        </w:rPr>
        <w:t>анализ и положительную оценку при завершении</w:t>
      </w:r>
      <w:r w:rsidRPr="00FA6963">
        <w:rPr>
          <w:spacing w:val="-9"/>
          <w:sz w:val="28"/>
          <w:szCs w:val="28"/>
        </w:rPr>
        <w:t xml:space="preserve"> </w:t>
      </w:r>
      <w:r w:rsidRPr="00FA6963">
        <w:rPr>
          <w:sz w:val="28"/>
          <w:szCs w:val="28"/>
        </w:rPr>
        <w:t>игры.</w:t>
      </w:r>
    </w:p>
    <w:p w:rsidR="00E22A0B" w:rsidRDefault="00E22A0B" w:rsidP="00E22A0B">
      <w:pPr>
        <w:pStyle w:val="a7"/>
        <w:tabs>
          <w:tab w:val="left" w:pos="851"/>
        </w:tabs>
        <w:ind w:left="0" w:firstLine="567"/>
      </w:pPr>
      <w:r w:rsidRPr="00FA6963">
        <w:t>Формирование доброжелательных отношений в группе невозможно без тесного сотрудничества с родителями. Цель педагогов по повышению уровня психолого-педагогического условия «Поддержка взрослыми доброжелательного отношения детей друг к другу и взаимодействия детей друг с другом в разных видах деятельности» – оказывать психолого-педагогическую поддержку родителям с помощью примера нравственного, чуткого отношения к каждому ребёнку</w:t>
      </w:r>
      <w:r w:rsidRPr="00BA2D10">
        <w:t>, поощряя сплочённость детского и взрослого</w:t>
      </w:r>
      <w:r w:rsidRPr="00BA2D10">
        <w:rPr>
          <w:spacing w:val="-4"/>
        </w:rPr>
        <w:t xml:space="preserve"> </w:t>
      </w:r>
      <w:r>
        <w:t>коллектива;</w:t>
      </w:r>
    </w:p>
    <w:p w:rsidR="008705BB" w:rsidRDefault="008705BB" w:rsidP="008705BB">
      <w:pPr>
        <w:shd w:val="clear" w:color="auto" w:fill="FFFFFF"/>
        <w:jc w:val="both"/>
        <w:outlineLvl w:val="1"/>
      </w:pPr>
      <w:r w:rsidRPr="008705BB">
        <w:t xml:space="preserve"> </w:t>
      </w:r>
      <w:r w:rsidR="00E22A0B">
        <w:t>-</w:t>
      </w:r>
      <w:r w:rsidRPr="008705BB">
        <w:t xml:space="preserve">защита детей от всех форм физического и психического насилия – данный показатель, в результате мониторинга полностью подтвержден, педагоги оказывают </w:t>
      </w:r>
      <w:proofErr w:type="spellStart"/>
      <w:r w:rsidRPr="008705BB">
        <w:t>недирективную</w:t>
      </w:r>
      <w:proofErr w:type="spellEnd"/>
      <w:r w:rsidRPr="008705BB">
        <w:t xml:space="preserve"> помощь детям, предоставляют возможность для свободного выбора детьми деятельности, участников совместной деятельности, принятия детьми решений, выражения своих чувств и мыслей. Все педагоги не ограничивают естественный шум в группе, не используют </w:t>
      </w:r>
      <w:r w:rsidRPr="008705BB">
        <w:lastRenderedPageBreak/>
        <w:t>методы, которые могут испугать, унизить или обидеть ребенка, адекв</w:t>
      </w:r>
      <w:r w:rsidR="00E22A0B">
        <w:t>атно реагируют на жалобы детей.</w:t>
      </w:r>
    </w:p>
    <w:p w:rsidR="00B22C36" w:rsidRPr="00B22C36" w:rsidRDefault="00B22C36" w:rsidP="008705BB">
      <w:pPr>
        <w:shd w:val="clear" w:color="auto" w:fill="FFFFFF"/>
        <w:jc w:val="both"/>
        <w:outlineLvl w:val="1"/>
        <w:rPr>
          <w:b/>
        </w:rPr>
      </w:pPr>
      <w:r w:rsidRPr="00B22C36">
        <w:rPr>
          <w:b/>
        </w:rPr>
        <w:t>Взаимодействие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семье).</w:t>
      </w:r>
    </w:p>
    <w:p w:rsidR="008705BB" w:rsidRDefault="008705BB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Наличие нормативно-правовых документов, регламентирующих взаимодействие ДОО с семьей.</w:t>
      </w:r>
    </w:p>
    <w:p w:rsidR="008705BB" w:rsidRDefault="008705BB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составил 100%; в</w:t>
      </w:r>
      <w:r w:rsidR="00B22C36">
        <w:rPr>
          <w:color w:val="000000"/>
          <w:sz w:val="28"/>
          <w:szCs w:val="28"/>
        </w:rPr>
        <w:t xml:space="preserve">о всех 19-ти </w:t>
      </w:r>
      <w:r>
        <w:rPr>
          <w:color w:val="000000"/>
          <w:sz w:val="28"/>
          <w:szCs w:val="28"/>
        </w:rPr>
        <w:t xml:space="preserve"> образовательных учреждениях разработаны и размещены на официальных сайтах нормативно-правовые документы, регламентирующие взаимодействие образовательных учреждений с семьей: Устав, Положение об управляющем совете ДОУ, порядок приема в ДОО. В рабочие программы педагогов включен раздел «Взаимодействие с родителями воспитанников».</w:t>
      </w:r>
    </w:p>
    <w:p w:rsidR="008705BB" w:rsidRDefault="008705BB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Наличие единого информационного пространства.</w:t>
      </w:r>
    </w:p>
    <w:p w:rsidR="008705BB" w:rsidRDefault="008705BB" w:rsidP="008705BB">
      <w:pPr>
        <w:pStyle w:val="1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 официальных сайтах дошкольных образовательных организаций созданы разделы «Взаимодействие с родителями воспитанников», в которых регулярно размещаются материалы для родителей (законных представителей), касающиеся вопросов  образования и воспитания дошкольников.  Взаимодействие с родителями (законными представителями) осуществляется посредством созданных родительских групп в </w:t>
      </w:r>
      <w:r w:rsidR="00B22C36">
        <w:rPr>
          <w:color w:val="000000"/>
          <w:sz w:val="28"/>
          <w:szCs w:val="28"/>
        </w:rPr>
        <w:t>социальных сетях (В контакте, Одноклассники)</w:t>
      </w:r>
      <w:proofErr w:type="gramStart"/>
      <w:r w:rsidR="00B22C36">
        <w:rPr>
          <w:color w:val="000000"/>
          <w:sz w:val="28"/>
          <w:szCs w:val="28"/>
        </w:rPr>
        <w:t>,м</w:t>
      </w:r>
      <w:proofErr w:type="gramEnd"/>
      <w:r w:rsidR="00B22C36">
        <w:rPr>
          <w:color w:val="000000"/>
          <w:sz w:val="28"/>
          <w:szCs w:val="28"/>
        </w:rPr>
        <w:t>ессенджерах</w:t>
      </w:r>
      <w:r w:rsidR="0021539E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показатель составил 100%.</w:t>
      </w:r>
    </w:p>
    <w:p w:rsidR="008705BB" w:rsidRDefault="008705BB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Количество родителей (законных представителей) воспитанников ДОО, принявших участие в мероприятиях (образовательные проекты, мастер-классы, спортивные праздники, трудовые акции, родительские собрания и др.)</w:t>
      </w:r>
      <w:r>
        <w:rPr>
          <w:color w:val="000000"/>
          <w:sz w:val="28"/>
          <w:szCs w:val="28"/>
        </w:rPr>
        <w:t>, показатель оценивался по количеству всех родителей, принявших участие в мероприятиях.</w:t>
      </w:r>
    </w:p>
    <w:p w:rsidR="008705BB" w:rsidRDefault="008705BB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</w:t>
      </w:r>
      <w:r w:rsidR="0021539E">
        <w:rPr>
          <w:color w:val="000000"/>
          <w:sz w:val="28"/>
          <w:szCs w:val="28"/>
        </w:rPr>
        <w:t xml:space="preserve">2022 году, </w:t>
      </w:r>
      <w:r>
        <w:rPr>
          <w:color w:val="000000"/>
          <w:sz w:val="28"/>
          <w:szCs w:val="28"/>
        </w:rPr>
        <w:t xml:space="preserve"> в связи с распространением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</w:t>
      </w:r>
      <w:r w:rsidR="0021539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значительное количество мероприятий было переведено на дистанционный формат.  Тем не менее, в течение года в мероприятиях, проводимых дошкольными образовательными орга</w:t>
      </w:r>
      <w:r w:rsidR="0021539E">
        <w:rPr>
          <w:color w:val="000000"/>
          <w:sz w:val="28"/>
          <w:szCs w:val="28"/>
        </w:rPr>
        <w:t xml:space="preserve">низациями, приняли участие 1695 </w:t>
      </w:r>
      <w:r>
        <w:rPr>
          <w:color w:val="000000"/>
          <w:sz w:val="28"/>
          <w:szCs w:val="28"/>
        </w:rPr>
        <w:t>род</w:t>
      </w:r>
      <w:r w:rsidR="0021539E">
        <w:rPr>
          <w:color w:val="000000"/>
          <w:sz w:val="28"/>
          <w:szCs w:val="28"/>
        </w:rPr>
        <w:t>ителей, (что составляет более 83</w:t>
      </w:r>
      <w:r>
        <w:rPr>
          <w:color w:val="000000"/>
          <w:sz w:val="28"/>
          <w:szCs w:val="28"/>
        </w:rPr>
        <w:t>%). Наиболее активными участниками мероприятий были родители воспитанников МБДОУ Детских садов №7 «Золотой ключик», №14 «</w:t>
      </w:r>
      <w:proofErr w:type="spellStart"/>
      <w:r>
        <w:rPr>
          <w:color w:val="000000"/>
          <w:sz w:val="28"/>
          <w:szCs w:val="28"/>
        </w:rPr>
        <w:t>Ивушка</w:t>
      </w:r>
      <w:proofErr w:type="spellEnd"/>
      <w:r>
        <w:rPr>
          <w:color w:val="000000"/>
          <w:sz w:val="28"/>
          <w:szCs w:val="28"/>
        </w:rPr>
        <w:t>», № 31 «Теремок», № 42 «</w:t>
      </w:r>
      <w:proofErr w:type="spellStart"/>
      <w:r>
        <w:rPr>
          <w:color w:val="000000"/>
          <w:sz w:val="28"/>
          <w:szCs w:val="28"/>
        </w:rPr>
        <w:t>Рябинушка</w:t>
      </w:r>
      <w:proofErr w:type="spellEnd"/>
      <w:r>
        <w:rPr>
          <w:color w:val="000000"/>
          <w:sz w:val="28"/>
          <w:szCs w:val="28"/>
        </w:rPr>
        <w:t>», № 45 «Жемчужинка».</w:t>
      </w:r>
    </w:p>
    <w:p w:rsidR="008705BB" w:rsidRPr="00B722EC" w:rsidRDefault="008705BB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b/>
          <w:i/>
          <w:color w:val="000000"/>
          <w:sz w:val="28"/>
          <w:szCs w:val="28"/>
        </w:rPr>
      </w:pPr>
      <w:r w:rsidRPr="00B722EC">
        <w:rPr>
          <w:b/>
          <w:color w:val="000000"/>
          <w:sz w:val="28"/>
          <w:szCs w:val="28"/>
        </w:rPr>
        <w:t> </w:t>
      </w:r>
      <w:r w:rsidRPr="00B722EC">
        <w:rPr>
          <w:rStyle w:val="a5"/>
          <w:b/>
          <w:bCs/>
          <w:i w:val="0"/>
          <w:color w:val="000000"/>
          <w:sz w:val="28"/>
          <w:szCs w:val="28"/>
        </w:rPr>
        <w:t>Удовлетворённость семьи образовательными услугами.</w:t>
      </w:r>
    </w:p>
    <w:p w:rsidR="008705BB" w:rsidRDefault="008705BB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Изучение удовлетворенности семьи образовательными услугами.</w:t>
      </w:r>
    </w:p>
    <w:p w:rsidR="008705BB" w:rsidRDefault="008705BB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Изучение </w:t>
      </w:r>
      <w:proofErr w:type="gramStart"/>
      <w:r>
        <w:rPr>
          <w:color w:val="000000"/>
          <w:sz w:val="28"/>
          <w:szCs w:val="28"/>
        </w:rPr>
        <w:t>информации, полученной из образовательных учреждений показало</w:t>
      </w:r>
      <w:proofErr w:type="gramEnd"/>
      <w:r>
        <w:rPr>
          <w:color w:val="000000"/>
          <w:sz w:val="28"/>
          <w:szCs w:val="28"/>
        </w:rPr>
        <w:t>, что по результатам проведенного анкетирования  родителей на предмет их удовлетворенности образовательными услугами, процент</w:t>
      </w:r>
      <w:r w:rsidR="0021539E">
        <w:rPr>
          <w:color w:val="000000"/>
          <w:sz w:val="28"/>
          <w:szCs w:val="28"/>
        </w:rPr>
        <w:t xml:space="preserve"> удовлетворенности составил 90</w:t>
      </w:r>
      <w:r>
        <w:rPr>
          <w:color w:val="000000"/>
          <w:sz w:val="28"/>
          <w:szCs w:val="28"/>
        </w:rPr>
        <w:t xml:space="preserve"> %.  В опросах приняли участи</w:t>
      </w:r>
      <w:r w:rsidR="0021539E">
        <w:rPr>
          <w:color w:val="000000"/>
          <w:sz w:val="28"/>
          <w:szCs w:val="28"/>
        </w:rPr>
        <w:t>е родители 1840</w:t>
      </w:r>
      <w:r>
        <w:rPr>
          <w:color w:val="000000"/>
          <w:sz w:val="28"/>
          <w:szCs w:val="28"/>
        </w:rPr>
        <w:t xml:space="preserve"> воспитанников.  Были оценены: качество предоставления образовательных услуг,  взаимодействие воспитателя с детьми, родителями.</w:t>
      </w:r>
    </w:p>
    <w:p w:rsidR="008705BB" w:rsidRPr="00B722EC" w:rsidRDefault="008705BB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B722EC">
        <w:rPr>
          <w:rStyle w:val="a5"/>
          <w:b/>
          <w:bCs/>
          <w:i w:val="0"/>
          <w:color w:val="000000"/>
          <w:sz w:val="28"/>
          <w:szCs w:val="28"/>
        </w:rPr>
        <w:t>Индивидуальная поддержка развития детей в семье.</w:t>
      </w:r>
    </w:p>
    <w:p w:rsidR="008705BB" w:rsidRDefault="008705BB" w:rsidP="008705BB">
      <w:pPr>
        <w:suppressAutoHyphens/>
        <w:jc w:val="both"/>
        <w:rPr>
          <w:u w:val="single"/>
        </w:rPr>
      </w:pPr>
      <w:r>
        <w:rPr>
          <w:u w:val="single"/>
        </w:rPr>
        <w:t>Наличие разнообразных форм поддержки развития ребенка в семье (с учетом ее специфики).</w:t>
      </w:r>
    </w:p>
    <w:p w:rsidR="008705BB" w:rsidRDefault="008705BB" w:rsidP="008705BB">
      <w:pPr>
        <w:suppressAutoHyphens/>
        <w:jc w:val="both"/>
        <w:rPr>
          <w:lang w:eastAsia="ar-SA"/>
        </w:rPr>
      </w:pPr>
      <w:r>
        <w:t xml:space="preserve">   В работе с семьей используются  интересные формы взаимодействия (мастер-классы, семинары-практикумы, конференции, музыкаль</w:t>
      </w:r>
      <w:r w:rsidR="0021539E">
        <w:t xml:space="preserve">ные встречи и т. д.). Во всех 19-ти </w:t>
      </w:r>
      <w:r>
        <w:t xml:space="preserve"> дошкольных образовательных организациях разработано Положение, на основании которого осуществляют свою деятельность </w:t>
      </w:r>
      <w:r>
        <w:rPr>
          <w:lang w:eastAsia="ar-SA"/>
        </w:rPr>
        <w:t>психолого-педагогические консилиумы ДОО.</w:t>
      </w:r>
    </w:p>
    <w:p w:rsidR="008705BB" w:rsidRDefault="008705BB" w:rsidP="008705BB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</w:t>
      </w:r>
      <w:r>
        <w:t>В МБДОУ Детских садах №11 «Светлячок» и № 14 «</w:t>
      </w:r>
      <w:proofErr w:type="spellStart"/>
      <w:r>
        <w:t>Ивушка</w:t>
      </w:r>
      <w:proofErr w:type="spellEnd"/>
      <w:r>
        <w:t xml:space="preserve">» функционируют консультационные пункты для родителей (законных </w:t>
      </w:r>
      <w:r>
        <w:lastRenderedPageBreak/>
        <w:t>представителей) детей дошкольного возраста по оказанию методической, психолого-педагогической и консультативной помощи.</w:t>
      </w:r>
    </w:p>
    <w:p w:rsidR="008705BB" w:rsidRPr="00B722EC" w:rsidRDefault="00140074" w:rsidP="008705BB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705BB" w:rsidRPr="00B722EC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Обеспечение здоровья, безопасности, качества услуг по присмотру и уходу.</w:t>
        </w:r>
      </w:hyperlink>
    </w:p>
    <w:p w:rsidR="008705BB" w:rsidRPr="00322534" w:rsidRDefault="008705BB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 w:rsidRPr="00322534">
        <w:rPr>
          <w:color w:val="000000"/>
          <w:sz w:val="28"/>
          <w:szCs w:val="28"/>
        </w:rPr>
        <w:t>Обеспечение здоровья, безопасности, качества услуг по присмотру и уходу оценивается по следующим показателям.</w:t>
      </w:r>
    </w:p>
    <w:p w:rsidR="008705BB" w:rsidRDefault="00322534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Н</w:t>
      </w:r>
      <w:r w:rsidR="008705BB">
        <w:rPr>
          <w:color w:val="000000"/>
          <w:sz w:val="28"/>
          <w:szCs w:val="28"/>
          <w:u w:val="single"/>
        </w:rPr>
        <w:t>аличие мероприятий по сохранению и укреплению здоровья воспитанников.</w:t>
      </w:r>
    </w:p>
    <w:p w:rsidR="008705BB" w:rsidRDefault="008705BB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Мероприятия по сохранению и укреплению здоровья воспитанников включены в образовательные программы всех образовательных учреждений, реализующих программы дошкольного образования.</w:t>
      </w:r>
    </w:p>
    <w:p w:rsidR="008705BB" w:rsidRDefault="008705BB" w:rsidP="008705BB">
      <w:pPr>
        <w:pStyle w:val="1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Особое значение в воспитании здорового ребёнка играют физкультурные занятия.   </w:t>
      </w:r>
      <w:proofErr w:type="gramStart"/>
      <w:r>
        <w:rPr>
          <w:color w:val="000000"/>
          <w:sz w:val="28"/>
          <w:szCs w:val="28"/>
        </w:rPr>
        <w:t xml:space="preserve">Педагоги используют разнообразные варианты проведения физкультурно-оздоровительной работы: утренняя гимнастика; классические, игровые, сюжетные и тематические занятия; дни здоровья, сюжетно - игровые занятия, занятия  </w:t>
      </w:r>
      <w:r w:rsidR="00322534">
        <w:rPr>
          <w:color w:val="000000"/>
          <w:sz w:val="28"/>
          <w:szCs w:val="28"/>
        </w:rPr>
        <w:t>- путешествия:</w:t>
      </w:r>
      <w:proofErr w:type="gramEnd"/>
      <w:r w:rsidR="00322534">
        <w:rPr>
          <w:color w:val="000000"/>
          <w:sz w:val="28"/>
          <w:szCs w:val="28"/>
        </w:rPr>
        <w:t xml:space="preserve"> «Веселое путешествие </w:t>
      </w:r>
      <w:r>
        <w:rPr>
          <w:color w:val="000000"/>
          <w:sz w:val="28"/>
          <w:szCs w:val="28"/>
        </w:rPr>
        <w:t xml:space="preserve">»,    «Мы спортсмены», «Если хочешь быть </w:t>
      </w:r>
      <w:proofErr w:type="gramStart"/>
      <w:r>
        <w:rPr>
          <w:color w:val="000000"/>
          <w:sz w:val="28"/>
          <w:szCs w:val="28"/>
        </w:rPr>
        <w:t>здоров</w:t>
      </w:r>
      <w:proofErr w:type="gramEnd"/>
      <w:r>
        <w:rPr>
          <w:color w:val="000000"/>
          <w:sz w:val="28"/>
          <w:szCs w:val="28"/>
        </w:rPr>
        <w:t xml:space="preserve">». Информация о проведенных мероприятиях регулярно размещается на официальных сайтах образовательных учреждений, Отдела образования администрации г. Гуково, в средствах массовой информации.     </w:t>
      </w:r>
    </w:p>
    <w:p w:rsidR="008705BB" w:rsidRDefault="008705BB" w:rsidP="008705BB">
      <w:pPr>
        <w:pStyle w:val="1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Физкультурно-оздоровительная работа осуществляется в следующих формах:</w:t>
      </w:r>
    </w:p>
    <w:p w:rsidR="008705BB" w:rsidRDefault="008705BB" w:rsidP="008705BB">
      <w:pPr>
        <w:pStyle w:val="1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-утренний прием детей на свежем воздухе (в теплый период года);</w:t>
      </w:r>
    </w:p>
    <w:p w:rsidR="008705BB" w:rsidRDefault="008705BB" w:rsidP="008705BB">
      <w:pPr>
        <w:pStyle w:val="1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-проведение утренней гимнастики (на свежем воздухе в теплый период года),                       </w:t>
      </w:r>
    </w:p>
    <w:p w:rsidR="008705BB" w:rsidRDefault="008705BB" w:rsidP="008705BB">
      <w:pPr>
        <w:pStyle w:val="1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- физкультурных минуток, динамических пауз, игр с движениями в свободной деятельности;</w:t>
      </w:r>
    </w:p>
    <w:p w:rsidR="008705BB" w:rsidRDefault="008705BB" w:rsidP="008705BB">
      <w:pPr>
        <w:pStyle w:val="1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-организованная двигательная деятельность согласно учебному плану     </w:t>
      </w:r>
    </w:p>
    <w:p w:rsidR="008705BB" w:rsidRDefault="008705BB" w:rsidP="008705BB">
      <w:pPr>
        <w:pStyle w:val="1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(с обязательным проведением одного занятия на свежем воздухе);</w:t>
      </w:r>
    </w:p>
    <w:p w:rsidR="008705BB" w:rsidRDefault="008705BB" w:rsidP="008705BB">
      <w:pPr>
        <w:pStyle w:val="1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-музыкально-ритмические движения;</w:t>
      </w:r>
    </w:p>
    <w:p w:rsidR="008705BB" w:rsidRDefault="008705BB" w:rsidP="008705BB">
      <w:pPr>
        <w:pStyle w:val="1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-спортивные досуги и развлечения;</w:t>
      </w:r>
    </w:p>
    <w:p w:rsidR="008705BB" w:rsidRDefault="008705BB" w:rsidP="008705BB">
      <w:pPr>
        <w:pStyle w:val="1"/>
        <w:shd w:val="clear" w:color="auto" w:fill="FFFFFF"/>
        <w:spacing w:before="0" w:beforeAutospacing="0" w:after="0" w:afterAutospacing="0"/>
        <w:ind w:firstLine="1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участие в весеннем фестивале ВФСК ГТО;</w:t>
      </w:r>
    </w:p>
    <w:p w:rsidR="008705BB" w:rsidRDefault="008705BB" w:rsidP="008705BB">
      <w:pPr>
        <w:pStyle w:val="1"/>
        <w:shd w:val="clear" w:color="auto" w:fill="FFFFFF"/>
        <w:spacing w:before="0" w:beforeAutospacing="0" w:after="0" w:afterAutospacing="0"/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внутрисадовские</w:t>
      </w:r>
      <w:proofErr w:type="spellEnd"/>
      <w:r>
        <w:rPr>
          <w:sz w:val="28"/>
          <w:szCs w:val="28"/>
        </w:rPr>
        <w:t xml:space="preserve"> матчи по спортивные состязания (футбол, легкая атлетика и т. д.);</w:t>
      </w:r>
    </w:p>
    <w:p w:rsidR="008705BB" w:rsidRDefault="00322534" w:rsidP="008705BB">
      <w:pPr>
        <w:pStyle w:val="1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В среднем, </w:t>
      </w:r>
      <w:r w:rsidR="008705BB">
        <w:rPr>
          <w:sz w:val="28"/>
          <w:szCs w:val="28"/>
        </w:rPr>
        <w:t xml:space="preserve"> в </w:t>
      </w:r>
      <w:r>
        <w:rPr>
          <w:sz w:val="28"/>
          <w:szCs w:val="28"/>
        </w:rPr>
        <w:t>2022 году было проведено 380</w:t>
      </w:r>
      <w:r w:rsidR="008705BB">
        <w:rPr>
          <w:sz w:val="28"/>
          <w:szCs w:val="28"/>
        </w:rPr>
        <w:t xml:space="preserve"> оздоровительн</w:t>
      </w:r>
      <w:r>
        <w:rPr>
          <w:sz w:val="28"/>
          <w:szCs w:val="28"/>
        </w:rPr>
        <w:t>ых и спортивных мероприятий в 19</w:t>
      </w:r>
      <w:r w:rsidR="008705BB">
        <w:rPr>
          <w:sz w:val="28"/>
          <w:szCs w:val="28"/>
        </w:rPr>
        <w:t>-ти ДОО (в среднем по 20 в каждой дошкольной образовательной организации),</w:t>
      </w:r>
    </w:p>
    <w:p w:rsidR="008705BB" w:rsidRDefault="008705BB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Обеспечение комплексной безопасности.</w:t>
      </w:r>
    </w:p>
    <w:p w:rsidR="008705BB" w:rsidRDefault="00322534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19</w:t>
      </w:r>
      <w:r w:rsidR="008705BB">
        <w:rPr>
          <w:color w:val="000000"/>
          <w:sz w:val="28"/>
          <w:szCs w:val="28"/>
        </w:rPr>
        <w:t>-ти ДОО созданы необходимые условия:</w:t>
      </w:r>
    </w:p>
    <w:p w:rsidR="008705BB" w:rsidRDefault="008705BB" w:rsidP="008705BB">
      <w:pPr>
        <w:pStyle w:val="1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-осуществляется пропускной режим в образовательных учреждениях;</w:t>
      </w:r>
    </w:p>
    <w:p w:rsidR="008705BB" w:rsidRDefault="008705BB" w:rsidP="008705BB">
      <w:pPr>
        <w:pStyle w:val="1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-</w:t>
      </w:r>
      <w:r>
        <w:rPr>
          <w:color w:val="000000"/>
          <w:sz w:val="28"/>
          <w:szCs w:val="28"/>
        </w:rPr>
        <w:t>имеется ограждение по всему периметру территории детского сада;</w:t>
      </w:r>
    </w:p>
    <w:p w:rsidR="008705BB" w:rsidRDefault="008705BB" w:rsidP="008705BB">
      <w:pPr>
        <w:pStyle w:val="1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-установлена система наружного видеонаблюдения-100%</w:t>
      </w:r>
    </w:p>
    <w:p w:rsidR="008705BB" w:rsidRDefault="008705BB" w:rsidP="008705BB">
      <w:pPr>
        <w:pStyle w:val="1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-установлена система автоматической пожарной сигнализации с выводом на пульт «01» пожарной части;</w:t>
      </w:r>
    </w:p>
    <w:p w:rsidR="008705BB" w:rsidRDefault="008705BB" w:rsidP="008705BB">
      <w:pPr>
        <w:pStyle w:val="1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-имеются в наличии необходимые  средства пожаротушения-100%;</w:t>
      </w:r>
    </w:p>
    <w:p w:rsidR="008705BB" w:rsidRDefault="008705BB" w:rsidP="008705BB">
      <w:pPr>
        <w:pStyle w:val="1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установлена кнопка тревожной сигнализации-100%;</w:t>
      </w:r>
    </w:p>
    <w:p w:rsidR="008705BB" w:rsidRDefault="008705BB" w:rsidP="008705BB">
      <w:pPr>
        <w:pStyle w:val="1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работники образовательных учреждений проходят регулярное </w:t>
      </w:r>
      <w:proofErr w:type="gramStart"/>
      <w:r>
        <w:rPr>
          <w:color w:val="000000"/>
          <w:sz w:val="28"/>
          <w:szCs w:val="28"/>
        </w:rPr>
        <w:t>обучение по ТБ</w:t>
      </w:r>
      <w:proofErr w:type="gramEnd"/>
      <w:r>
        <w:rPr>
          <w:color w:val="000000"/>
          <w:sz w:val="28"/>
          <w:szCs w:val="28"/>
        </w:rPr>
        <w:t>, охране труда и действиям в чрезвычайных ситуациях</w:t>
      </w:r>
    </w:p>
    <w:p w:rsidR="008705BB" w:rsidRDefault="008705BB" w:rsidP="008705BB">
      <w:pPr>
        <w:pStyle w:val="1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образовательных учреждениях разработаны локальные акты, устанавливающие требования к обеспечению комплексной безопасности обучающихся.</w:t>
      </w:r>
    </w:p>
    <w:p w:rsidR="008705BB" w:rsidRDefault="008705BB" w:rsidP="008705BB">
      <w:pPr>
        <w:pStyle w:val="1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проводится систематическая работа с детьми по дорожной грамоте. В образовательных учреждениях оборудованы  уголки «Безопасности», где воспитатели размещают информацию: «Знай и выполняй правила дорожного движения», «Правила для пешеходов». В работе с детьми используются: прогулки, беседы, дидактические игры, экскурсии, игры-беседы, выступления отрядов ЮИД. </w:t>
      </w:r>
    </w:p>
    <w:p w:rsidR="008705BB" w:rsidRDefault="008705BB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Обеспечение качества услуг по присмотру и уходу за детьми</w:t>
      </w:r>
      <w:r>
        <w:rPr>
          <w:color w:val="000000"/>
          <w:sz w:val="28"/>
          <w:szCs w:val="28"/>
        </w:rPr>
        <w:t>.</w:t>
      </w:r>
    </w:p>
    <w:p w:rsidR="008705BB" w:rsidRDefault="008705BB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Мониторинг документов, размещенных на официальных сайтах образовательных учреждений, показал, что в образовательных учреждениях утверждены правила внутреннего распорядка, режим дня, обеспечена доступность предметов гигиены, питание обучающихся организовано в соответствии с требованиями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. В образовательных учреждениях утвержден режим питания, разработаны технологические карты. </w:t>
      </w:r>
      <w:proofErr w:type="gramStart"/>
      <w:r>
        <w:rPr>
          <w:color w:val="000000"/>
          <w:sz w:val="28"/>
          <w:szCs w:val="28"/>
        </w:rPr>
        <w:t>Издана</w:t>
      </w:r>
      <w:proofErr w:type="gramEnd"/>
      <w:r>
        <w:rPr>
          <w:color w:val="000000"/>
          <w:sz w:val="28"/>
          <w:szCs w:val="28"/>
        </w:rPr>
        <w:t xml:space="preserve"> необходима нормативная база, обеспечивающая контроль качества питания обучающихся. </w:t>
      </w:r>
    </w:p>
    <w:p w:rsidR="008705BB" w:rsidRDefault="008705BB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составил 100%.</w:t>
      </w:r>
    </w:p>
    <w:p w:rsidR="008705BB" w:rsidRPr="00B722EC" w:rsidRDefault="00140074" w:rsidP="008705BB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0" w:history="1">
        <w:r w:rsidR="008705BB" w:rsidRPr="00B722EC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Повышение качества управления в ДОО</w:t>
        </w:r>
      </w:hyperlink>
      <w:r w:rsidR="008705BB" w:rsidRPr="00B722EC">
        <w:rPr>
          <w:rStyle w:val="a3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.</w:t>
      </w:r>
    </w:p>
    <w:p w:rsidR="008705BB" w:rsidRDefault="008705BB" w:rsidP="00C119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Наличие у руководителя требуемого профессионального образования.</w:t>
      </w:r>
    </w:p>
    <w:p w:rsidR="008705BB" w:rsidRDefault="00322534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всех 19</w:t>
      </w:r>
      <w:r w:rsidR="008705BB">
        <w:rPr>
          <w:color w:val="000000"/>
          <w:sz w:val="28"/>
          <w:szCs w:val="28"/>
        </w:rPr>
        <w:t>-ти ДОО руководители имеют требуемое профессиональное образование;</w:t>
      </w:r>
    </w:p>
    <w:p w:rsidR="008705BB" w:rsidRDefault="008705BB" w:rsidP="008705BB">
      <w:pPr>
        <w:pStyle w:val="a4"/>
        <w:shd w:val="clear" w:color="auto" w:fill="FFFFFF"/>
        <w:spacing w:before="0" w:beforeAutospacing="0" w:after="0" w:afterAutospacing="0"/>
        <w:ind w:firstLine="1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Разработана и функционирует ВСОКО.</w:t>
      </w:r>
    </w:p>
    <w:p w:rsidR="008705BB" w:rsidRDefault="008705BB" w:rsidP="008705BB">
      <w:pPr>
        <w:pStyle w:val="a4"/>
        <w:shd w:val="clear" w:color="auto" w:fill="FFFFFF"/>
        <w:spacing w:before="0" w:beforeAutospacing="0" w:after="0" w:afterAutospacing="0"/>
        <w:ind w:firstLine="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информации, представленной руководителями образовательных учреждений, свидетельствует о том, что во всех образовательных учреждениях разработана и функционирует внутренняя система оценки качества образования:</w:t>
      </w:r>
    </w:p>
    <w:p w:rsidR="008705BB" w:rsidRDefault="008705BB" w:rsidP="008705BB">
      <w:pPr>
        <w:pStyle w:val="a4"/>
        <w:shd w:val="clear" w:color="auto" w:fill="FFFFFF"/>
        <w:spacing w:before="0" w:beforeAutospacing="0" w:after="0" w:afterAutospacing="0"/>
        <w:ind w:firstLine="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-утверждены положения о ВСОКО; </w:t>
      </w:r>
    </w:p>
    <w:p w:rsidR="008705BB" w:rsidRDefault="008705BB" w:rsidP="008705BB">
      <w:pPr>
        <w:pStyle w:val="a4"/>
        <w:shd w:val="clear" w:color="auto" w:fill="FFFFFF"/>
        <w:spacing w:before="0" w:beforeAutospacing="0" w:after="0" w:afterAutospacing="0"/>
        <w:ind w:firstLine="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-планы и результаты ВСОКО размещены на официальных сайтах образовательных учреждений.</w:t>
      </w:r>
    </w:p>
    <w:p w:rsidR="008705BB" w:rsidRDefault="008705BB" w:rsidP="008705BB">
      <w:pPr>
        <w:pStyle w:val="a4"/>
        <w:shd w:val="clear" w:color="auto" w:fill="FFFFFF"/>
        <w:spacing w:before="0" w:beforeAutospacing="0" w:after="0" w:afterAutospacing="0"/>
        <w:ind w:firstLine="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Показатель составил 100%.</w:t>
      </w:r>
    </w:p>
    <w:p w:rsidR="008705BB" w:rsidRDefault="008705BB" w:rsidP="008705BB">
      <w:pPr>
        <w:pStyle w:val="a4"/>
        <w:shd w:val="clear" w:color="auto" w:fill="FFFFFF"/>
        <w:spacing w:before="0" w:beforeAutospacing="0" w:after="0" w:afterAutospacing="0"/>
        <w:ind w:firstLine="1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Наличие программы развития.</w:t>
      </w:r>
    </w:p>
    <w:p w:rsidR="008705BB" w:rsidRDefault="008705BB" w:rsidP="008705BB">
      <w:pPr>
        <w:pStyle w:val="a4"/>
        <w:shd w:val="clear" w:color="auto" w:fill="FFFFFF"/>
        <w:spacing w:before="0" w:beforeAutospacing="0" w:after="0" w:afterAutospacing="0"/>
        <w:ind w:firstLine="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 развития утверждены</w:t>
      </w:r>
      <w:r w:rsidR="00322534">
        <w:rPr>
          <w:color w:val="000000"/>
          <w:sz w:val="28"/>
          <w:szCs w:val="28"/>
        </w:rPr>
        <w:t xml:space="preserve"> во всех 19</w:t>
      </w:r>
      <w:r>
        <w:rPr>
          <w:color w:val="000000"/>
          <w:sz w:val="28"/>
          <w:szCs w:val="28"/>
        </w:rPr>
        <w:t>-ти образовательных учреждениях и размещены на официальных сайтах ДОО.</w:t>
      </w:r>
    </w:p>
    <w:p w:rsidR="008A2C83" w:rsidRDefault="008A2C83" w:rsidP="008705BB">
      <w:pPr>
        <w:pStyle w:val="a4"/>
        <w:shd w:val="clear" w:color="auto" w:fill="FFFFFF"/>
        <w:spacing w:before="0" w:beforeAutospacing="0" w:after="0" w:afterAutospacing="0"/>
        <w:ind w:firstLine="17"/>
        <w:jc w:val="both"/>
        <w:rPr>
          <w:b/>
          <w:color w:val="000000"/>
          <w:sz w:val="28"/>
          <w:szCs w:val="28"/>
        </w:rPr>
      </w:pPr>
    </w:p>
    <w:p w:rsidR="00BF722D" w:rsidRDefault="00BF722D" w:rsidP="008705BB">
      <w:pPr>
        <w:pStyle w:val="a4"/>
        <w:shd w:val="clear" w:color="auto" w:fill="FFFFFF"/>
        <w:spacing w:before="0" w:beforeAutospacing="0" w:after="0" w:afterAutospacing="0"/>
        <w:ind w:firstLine="17"/>
        <w:jc w:val="both"/>
        <w:rPr>
          <w:b/>
          <w:color w:val="000000"/>
          <w:sz w:val="28"/>
          <w:szCs w:val="28"/>
        </w:rPr>
      </w:pPr>
      <w:r w:rsidRPr="008A2C83">
        <w:rPr>
          <w:b/>
          <w:color w:val="000000"/>
          <w:sz w:val="28"/>
          <w:szCs w:val="28"/>
        </w:rPr>
        <w:t>Описание успешных практик дошкольного образования</w:t>
      </w:r>
    </w:p>
    <w:p w:rsidR="008A2C83" w:rsidRPr="008C6544" w:rsidRDefault="008A2C83" w:rsidP="008A2C83">
      <w:pPr>
        <w:jc w:val="both"/>
        <w:rPr>
          <w:b/>
        </w:rPr>
      </w:pPr>
      <w:r w:rsidRPr="00F971AE">
        <w:rPr>
          <w:b/>
          <w:i/>
        </w:rPr>
        <w:t>1.Название практики:</w:t>
      </w:r>
      <w:r>
        <w:rPr>
          <w:b/>
        </w:rPr>
        <w:t xml:space="preserve"> </w:t>
      </w:r>
      <w:r w:rsidRPr="008C6544">
        <w:t>«Социальная адаптация, развитие и коррекция детей различных нозологических групп в условиях инклюзивной дошкольной образовательной организации».</w:t>
      </w:r>
    </w:p>
    <w:p w:rsidR="008A2C83" w:rsidRDefault="008A2C83" w:rsidP="008A2C83">
      <w:pPr>
        <w:jc w:val="both"/>
        <w:rPr>
          <w:b/>
        </w:rPr>
      </w:pPr>
      <w:r w:rsidRPr="00F971AE">
        <w:rPr>
          <w:b/>
          <w:i/>
        </w:rPr>
        <w:t>2.ФИО автора-разработчика:</w:t>
      </w:r>
      <w:r>
        <w:rPr>
          <w:b/>
        </w:rPr>
        <w:t xml:space="preserve"> </w:t>
      </w:r>
      <w:r w:rsidRPr="008C6544">
        <w:t>Буковская Екатерина Васильевна.</w:t>
      </w:r>
    </w:p>
    <w:p w:rsidR="008A2C83" w:rsidRPr="008C6544" w:rsidRDefault="008A2C83" w:rsidP="008A2C83">
      <w:pPr>
        <w:jc w:val="both"/>
        <w:rPr>
          <w:b/>
        </w:rPr>
      </w:pPr>
      <w:r w:rsidRPr="00F971AE">
        <w:rPr>
          <w:b/>
          <w:i/>
        </w:rPr>
        <w:t>3.Населенный пункт:</w:t>
      </w:r>
      <w:r>
        <w:rPr>
          <w:b/>
        </w:rPr>
        <w:t xml:space="preserve"> </w:t>
      </w:r>
      <w:r w:rsidRPr="008C6544">
        <w:t>Ростовская область, город Гуково.</w:t>
      </w:r>
    </w:p>
    <w:p w:rsidR="008A2C83" w:rsidRPr="008C6544" w:rsidRDefault="008A2C83" w:rsidP="008A2C83">
      <w:pPr>
        <w:jc w:val="both"/>
      </w:pPr>
      <w:r w:rsidRPr="00F971AE">
        <w:rPr>
          <w:b/>
          <w:i/>
        </w:rPr>
        <w:t>4.Должность:</w:t>
      </w:r>
      <w:r>
        <w:rPr>
          <w:b/>
        </w:rPr>
        <w:t xml:space="preserve"> </w:t>
      </w:r>
      <w:r w:rsidRPr="008C6544">
        <w:t>Учитель-дефектолог.</w:t>
      </w:r>
    </w:p>
    <w:p w:rsidR="008A2C83" w:rsidRPr="008C6544" w:rsidRDefault="008A2C83" w:rsidP="008A2C83">
      <w:pPr>
        <w:jc w:val="both"/>
        <w:rPr>
          <w:b/>
        </w:rPr>
      </w:pPr>
      <w:r w:rsidRPr="00F971AE">
        <w:rPr>
          <w:b/>
          <w:i/>
        </w:rPr>
        <w:t>5.Полное наименование образовательной организации:</w:t>
      </w:r>
      <w:r>
        <w:rPr>
          <w:b/>
        </w:rPr>
        <w:t xml:space="preserve"> </w:t>
      </w:r>
      <w:r w:rsidRPr="008C6544">
        <w:t>муниципальное бюджетное дошкольное образовательное учреждение Детский сад № 11 «Светлячок».</w:t>
      </w:r>
    </w:p>
    <w:p w:rsidR="008A2C83" w:rsidRPr="008C6544" w:rsidRDefault="008A2C83" w:rsidP="008A2C83">
      <w:pPr>
        <w:jc w:val="both"/>
        <w:rPr>
          <w:b/>
        </w:rPr>
      </w:pPr>
      <w:r w:rsidRPr="00F971AE">
        <w:rPr>
          <w:b/>
          <w:i/>
        </w:rPr>
        <w:t>6.Годы реализации:</w:t>
      </w:r>
      <w:r>
        <w:rPr>
          <w:b/>
        </w:rPr>
        <w:t xml:space="preserve"> </w:t>
      </w:r>
      <w:r w:rsidRPr="008C6544">
        <w:t>Сентябрь 2020 г.-  Август 2023 г. (общий период – 3 года).</w:t>
      </w:r>
    </w:p>
    <w:p w:rsidR="008A2C83" w:rsidRPr="00F971AE" w:rsidRDefault="008A2C83" w:rsidP="008A2C83">
      <w:pPr>
        <w:jc w:val="both"/>
        <w:rPr>
          <w:b/>
          <w:i/>
        </w:rPr>
      </w:pPr>
      <w:r w:rsidRPr="00F971AE">
        <w:rPr>
          <w:b/>
          <w:i/>
        </w:rPr>
        <w:t xml:space="preserve">7.Аннотация практики (актуальность, оригинальность, результативность): </w:t>
      </w:r>
    </w:p>
    <w:p w:rsidR="008A2C83" w:rsidRPr="00FA4DF1" w:rsidRDefault="008A2C83" w:rsidP="008A2C83">
      <w:pPr>
        <w:jc w:val="both"/>
      </w:pPr>
      <w:r>
        <w:tab/>
      </w:r>
      <w:r w:rsidRPr="00FA4DF1">
        <w:t xml:space="preserve">Наиболее актуальными проблемами развития и воспитания дошкольников с ограниченными возможностями здоровья были и остаются проблемы социальной адаптации, под которой понимают специально организованный непрерывный образовательный процесс привыкания ребенка к условиям социальной среды через усвоение им правил и норм поведения, </w:t>
      </w:r>
      <w:r w:rsidRPr="00FA4DF1">
        <w:lastRenderedPageBreak/>
        <w:t>принятых в обществе. Социальная адаптация детей с ограниченными возможностями здоровья предполагает не только вхождение такого ребенка в социум, но и реализацию его творческого и интеллектуального потенциала, путем создания специального образовательного пространства.</w:t>
      </w:r>
    </w:p>
    <w:p w:rsidR="008A2C83" w:rsidRPr="00FA4DF1" w:rsidRDefault="008A2C83" w:rsidP="008A2C83">
      <w:pPr>
        <w:jc w:val="both"/>
      </w:pPr>
      <w:r>
        <w:tab/>
      </w:r>
      <w:r w:rsidRPr="00FA4DF1">
        <w:t xml:space="preserve">В последние годы в рамках общемирового процесса наблюдается новая тенденция, когда родители не хотят отдавать своих детей, имеющих особые образовательные потребности, в закрытые учреждения </w:t>
      </w:r>
      <w:proofErr w:type="spellStart"/>
      <w:r w:rsidRPr="00FA4DF1">
        <w:t>интернатного</w:t>
      </w:r>
      <w:proofErr w:type="spellEnd"/>
      <w:r w:rsidRPr="00FA4DF1">
        <w:t xml:space="preserve"> типа и воспитывают их в семье, устраивая в общеобразовательные школы и детские сады. Это желание родителей закреплено законодательно в статьях 5, 79 Федерального закона №273 «Об образовании в Российской Федерации».</w:t>
      </w:r>
    </w:p>
    <w:p w:rsidR="008A2C83" w:rsidRPr="00FA4DF1" w:rsidRDefault="008A2C83" w:rsidP="008A2C83">
      <w:pPr>
        <w:jc w:val="both"/>
      </w:pPr>
      <w:r>
        <w:tab/>
      </w:r>
      <w:r w:rsidRPr="00FA4DF1">
        <w:t xml:space="preserve">Инклюзия (от </w:t>
      </w:r>
      <w:proofErr w:type="spellStart"/>
      <w:r w:rsidRPr="00FA4DF1">
        <w:t>inclusion</w:t>
      </w:r>
      <w:proofErr w:type="spellEnd"/>
      <w:r w:rsidRPr="00FA4DF1">
        <w:t xml:space="preserve"> – «включение») процесс реального включения людей с инвалидностью в активную общественную деятельность. Инклюзивное образование – проце</w:t>
      </w:r>
      <w:proofErr w:type="gramStart"/>
      <w:r w:rsidRPr="00FA4DF1">
        <w:t>сс вкл</w:t>
      </w:r>
      <w:proofErr w:type="gramEnd"/>
      <w:r w:rsidRPr="00FA4DF1">
        <w:t xml:space="preserve">ючения детей с ограниченными возможностями здоровья и детей-инвалидов в общую образовательную среду. Инклюзивное образование соответствует социальной модели понимания инвалидности, подразумевая гибкость образовательной системы и возможность подстроить ее под ребенка, а не наоборот. </w:t>
      </w:r>
    </w:p>
    <w:p w:rsidR="008A2C83" w:rsidRPr="00FA4DF1" w:rsidRDefault="008A2C83" w:rsidP="008A2C83">
      <w:pPr>
        <w:jc w:val="both"/>
      </w:pPr>
      <w:r>
        <w:tab/>
      </w:r>
      <w:r w:rsidRPr="00FA4DF1">
        <w:t xml:space="preserve">Определение необходимых условий для получения образования, адекватного возможностям ребенка с отклонениями в развитии, обосновываются международными и федеральными документами:  </w:t>
      </w:r>
      <w:proofErr w:type="gramStart"/>
      <w:r w:rsidRPr="00FA4DF1">
        <w:t>Конвенцией о правах ребенка и</w:t>
      </w:r>
      <w:r>
        <w:t xml:space="preserve"> Конвенцией о правах инвалидов; </w:t>
      </w:r>
      <w:r w:rsidRPr="00FA4DF1">
        <w:t>закреплены в Конституции Российской Федерации, Законе Российской Федерации «Об образовании», «О социальной защите инвалидов в РФ», «Об основных гарантиях прав ребенка в РФ», а так же в приказе Министерства образования и науки от 17 октября 2013г. №1155 «Об утверждении Федерального государственного образовательного стандарта дошкольного образования».</w:t>
      </w:r>
      <w:proofErr w:type="gramEnd"/>
    </w:p>
    <w:p w:rsidR="008A2C83" w:rsidRDefault="008A2C83" w:rsidP="008A2C83">
      <w:pPr>
        <w:jc w:val="both"/>
      </w:pPr>
      <w:r>
        <w:tab/>
      </w:r>
      <w:r w:rsidRPr="00FA4DF1">
        <w:t xml:space="preserve">Создание необходимых условий для адаптации и социализации детей с ограниченными возможностями здоровья в инклюзивной образовательной организации является одной из важнейших задач государственной политики не только в области образования, но и в области социально-экономического развития Российской Федерации. Успешная социальная адаптация обеспечивает ребенку с ограниченными возможностями полноценное участие в жизни общества, является залогом эффективной самореализации в различных видах деятельности. Поэтому актуальность проблемы социальной адаптации детей с ограниченными возможностями здоровья обусловлена необходимостью организовывать процесс обучения и воспитания таким образом, чтобы учитывались индивидуальные потребности и возможности каждого ребенка. </w:t>
      </w:r>
      <w:proofErr w:type="gramStart"/>
      <w:r w:rsidRPr="00FA4DF1">
        <w:t>Для этого необходимо создание специальных условий: модернизация образовательных программ и методов обучения и воспитания, обеспечение доступа в здание и создание адекватной развивающей предметно-пространственной среды для детей различных нозологических групп, использование технических средств обучения коллективного и индивидуального пользования, проведение комплексной психолого-педагогической диагностики детей с ограниченными возможностями здоровья, а также психолого-педагогическое сопровождение всех участников образовательного процесса.</w:t>
      </w:r>
      <w:proofErr w:type="gramEnd"/>
    </w:p>
    <w:p w:rsidR="00140074" w:rsidRDefault="00140074" w:rsidP="00140074">
      <w:pPr>
        <w:pStyle w:val="ac"/>
        <w:framePr w:hSpace="180" w:wrap="around" w:vAnchor="text" w:hAnchor="text" w:y="1"/>
        <w:suppressOverlap/>
        <w:rPr>
          <w:b/>
          <w:i/>
        </w:rPr>
      </w:pPr>
    </w:p>
    <w:p w:rsidR="00140074" w:rsidRDefault="00140074" w:rsidP="00140074">
      <w:pPr>
        <w:pStyle w:val="ac"/>
        <w:framePr w:hSpace="180" w:wrap="around" w:vAnchor="text" w:hAnchor="text" w:y="1"/>
        <w:suppressOverlap/>
        <w:rPr>
          <w:b/>
          <w:i/>
        </w:rPr>
      </w:pPr>
    </w:p>
    <w:p w:rsidR="00140074" w:rsidRDefault="00140074" w:rsidP="00140074">
      <w:pPr>
        <w:pStyle w:val="ac"/>
        <w:framePr w:hSpace="180" w:wrap="around" w:vAnchor="text" w:hAnchor="text" w:y="1"/>
        <w:suppressOverlap/>
        <w:rPr>
          <w:b/>
          <w:i/>
        </w:rPr>
      </w:pPr>
    </w:p>
    <w:p w:rsidR="00140074" w:rsidRDefault="008A2C83" w:rsidP="00140074">
      <w:pPr>
        <w:pStyle w:val="ac"/>
        <w:framePr w:hSpace="180" w:wrap="around" w:vAnchor="text" w:hAnchor="text" w:y="1"/>
        <w:suppressOverlap/>
        <w:rPr>
          <w:sz w:val="26"/>
          <w:szCs w:val="26"/>
        </w:rPr>
      </w:pPr>
      <w:r w:rsidRPr="00F971AE">
        <w:rPr>
          <w:b/>
          <w:i/>
        </w:rPr>
        <w:t xml:space="preserve">8.Ссылки на публикации (издания и в сети Интернет): </w:t>
      </w:r>
      <w:r w:rsidR="00140074">
        <w:rPr>
          <w:b/>
          <w:i/>
        </w:rPr>
        <w:t xml:space="preserve">  </w:t>
      </w:r>
      <w:hyperlink r:id="rId11" w:history="1">
        <w:r w:rsidR="00140074" w:rsidRPr="00DB67E4">
          <w:rPr>
            <w:rStyle w:val="a3"/>
            <w:sz w:val="26"/>
            <w:szCs w:val="26"/>
          </w:rPr>
          <w:t>https://5762.maam.ru/maps/news/518503.html</w:t>
        </w:r>
      </w:hyperlink>
      <w:r w:rsidR="00140074" w:rsidRPr="00DB67E4">
        <w:rPr>
          <w:sz w:val="26"/>
          <w:szCs w:val="26"/>
        </w:rPr>
        <w:t xml:space="preserve"> </w:t>
      </w:r>
    </w:p>
    <w:p w:rsidR="00140074" w:rsidRDefault="00140074" w:rsidP="00140074">
      <w:pPr>
        <w:pStyle w:val="ac"/>
        <w:framePr w:hSpace="180" w:wrap="around" w:vAnchor="text" w:hAnchor="text" w:y="1"/>
        <w:suppressOverlap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Описание успешных практик. </w:t>
      </w:r>
      <w:r w:rsidRPr="00DB67E4">
        <w:rPr>
          <w:sz w:val="26"/>
          <w:szCs w:val="26"/>
        </w:rPr>
        <w:t>Официальный сайт МБДОУ Детского сада №11 «Светлячок», раздел: МКДО.</w:t>
      </w:r>
    </w:p>
    <w:p w:rsidR="00140074" w:rsidRDefault="00140074" w:rsidP="00140074">
      <w:pPr>
        <w:pStyle w:val="ac"/>
        <w:framePr w:hSpace="180" w:wrap="around" w:vAnchor="text" w:hAnchor="text" w:y="1"/>
        <w:suppressOverlap/>
        <w:rPr>
          <w:sz w:val="26"/>
          <w:szCs w:val="26"/>
        </w:rPr>
      </w:pPr>
      <w:hyperlink r:id="rId12" w:history="1">
        <w:r w:rsidRPr="00BE6FD0">
          <w:rPr>
            <w:rStyle w:val="a3"/>
            <w:sz w:val="26"/>
            <w:szCs w:val="26"/>
          </w:rPr>
          <w:t>https://5762.maam.ru/maps/news/518514.html</w:t>
        </w:r>
      </w:hyperlink>
      <w:r>
        <w:rPr>
          <w:sz w:val="26"/>
          <w:szCs w:val="26"/>
        </w:rPr>
        <w:t xml:space="preserve"> </w:t>
      </w:r>
    </w:p>
    <w:p w:rsidR="00140074" w:rsidRDefault="00140074" w:rsidP="00140074">
      <w:pPr>
        <w:jc w:val="both"/>
        <w:rPr>
          <w:sz w:val="26"/>
          <w:szCs w:val="26"/>
        </w:rPr>
      </w:pPr>
    </w:p>
    <w:p w:rsidR="008A2C83" w:rsidRPr="00F971AE" w:rsidRDefault="00140074" w:rsidP="00140074">
      <w:pPr>
        <w:jc w:val="both"/>
        <w:rPr>
          <w:b/>
          <w:i/>
        </w:rPr>
      </w:pPr>
      <w:r w:rsidRPr="00C52F9C">
        <w:rPr>
          <w:sz w:val="26"/>
          <w:szCs w:val="26"/>
        </w:rPr>
        <w:t>Презентация успешных инновационных практик МБД</w:t>
      </w:r>
      <w:r>
        <w:rPr>
          <w:sz w:val="26"/>
          <w:szCs w:val="26"/>
        </w:rPr>
        <w:t>ОУ Детского сада №11 «Светлячок</w:t>
      </w:r>
    </w:p>
    <w:tbl>
      <w:tblPr>
        <w:tblStyle w:val="aa"/>
        <w:tblpPr w:leftFromText="180" w:rightFromText="180" w:vertAnchor="text" w:horzAnchor="margin" w:tblpXSpec="right" w:tblpY="458"/>
        <w:tblW w:w="9680" w:type="dxa"/>
        <w:tblLook w:val="04A0" w:firstRow="1" w:lastRow="0" w:firstColumn="1" w:lastColumn="0" w:noHBand="0" w:noVBand="1"/>
      </w:tblPr>
      <w:tblGrid>
        <w:gridCol w:w="4294"/>
        <w:gridCol w:w="5386"/>
      </w:tblGrid>
      <w:tr w:rsidR="008A2C83" w:rsidTr="003649D5">
        <w:tc>
          <w:tcPr>
            <w:tcW w:w="4294" w:type="dxa"/>
          </w:tcPr>
          <w:p w:rsidR="008A2C83" w:rsidRPr="008C6544" w:rsidRDefault="008A2C83" w:rsidP="003649D5">
            <w:pPr>
              <w:jc w:val="center"/>
              <w:rPr>
                <w:rFonts w:eastAsia="Calibri"/>
                <w:b/>
              </w:rPr>
            </w:pPr>
            <w:r w:rsidRPr="008C6544">
              <w:rPr>
                <w:rFonts w:eastAsia="Calibri"/>
                <w:b/>
              </w:rPr>
              <w:t>Название сборника</w:t>
            </w:r>
          </w:p>
        </w:tc>
        <w:tc>
          <w:tcPr>
            <w:tcW w:w="5386" w:type="dxa"/>
          </w:tcPr>
          <w:p w:rsidR="008A2C83" w:rsidRPr="008C6544" w:rsidRDefault="008A2C83" w:rsidP="003649D5">
            <w:pPr>
              <w:jc w:val="center"/>
              <w:rPr>
                <w:rFonts w:eastAsia="Calibri"/>
                <w:b/>
              </w:rPr>
            </w:pPr>
            <w:r w:rsidRPr="008C6544">
              <w:rPr>
                <w:rFonts w:eastAsia="Calibri"/>
                <w:b/>
              </w:rPr>
              <w:t>Название статьи</w:t>
            </w:r>
          </w:p>
        </w:tc>
      </w:tr>
      <w:tr w:rsidR="008A2C83" w:rsidTr="003649D5">
        <w:tc>
          <w:tcPr>
            <w:tcW w:w="4294" w:type="dxa"/>
          </w:tcPr>
          <w:p w:rsidR="008A2C83" w:rsidRDefault="008A2C83" w:rsidP="003649D5">
            <w:pPr>
              <w:rPr>
                <w:rFonts w:eastAsia="Calibri"/>
              </w:rPr>
            </w:pPr>
            <w:r>
              <w:rPr>
                <w:rFonts w:eastAsia="Calibri"/>
              </w:rPr>
              <w:t>Эффективный педагогический опыт: сборник  научных статей и методических материалов. – Гуково – Ростов-на-Дону</w:t>
            </w:r>
          </w:p>
        </w:tc>
        <w:tc>
          <w:tcPr>
            <w:tcW w:w="5386" w:type="dxa"/>
          </w:tcPr>
          <w:p w:rsidR="008A2C83" w:rsidRDefault="008A2C83" w:rsidP="003649D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«Устранение предпосылок возникновения </w:t>
            </w:r>
            <w:proofErr w:type="spellStart"/>
            <w:r>
              <w:rPr>
                <w:rFonts w:eastAsia="Calibri"/>
              </w:rPr>
              <w:t>дисграфии</w:t>
            </w:r>
            <w:proofErr w:type="spellEnd"/>
            <w:r>
              <w:rPr>
                <w:rFonts w:eastAsia="Calibri"/>
              </w:rPr>
              <w:t xml:space="preserve"> у детей дошкольного возраста с ОНР как фактор успешного обучения в школе»</w:t>
            </w:r>
          </w:p>
        </w:tc>
      </w:tr>
      <w:tr w:rsidR="008A2C83" w:rsidTr="003649D5">
        <w:tc>
          <w:tcPr>
            <w:tcW w:w="4294" w:type="dxa"/>
          </w:tcPr>
          <w:p w:rsidR="008A2C83" w:rsidRDefault="008A2C83" w:rsidP="003649D5">
            <w:pPr>
              <w:rPr>
                <w:rFonts w:eastAsia="Calibri"/>
              </w:rPr>
            </w:pPr>
            <w:r>
              <w:rPr>
                <w:rFonts w:eastAsia="Calibri"/>
              </w:rPr>
              <w:t>Эффективный педагогический опыт: сборник  научных статей и методических материалов. – Гуково – Ростов-на-Дону</w:t>
            </w:r>
          </w:p>
        </w:tc>
        <w:tc>
          <w:tcPr>
            <w:tcW w:w="5386" w:type="dxa"/>
          </w:tcPr>
          <w:p w:rsidR="008A2C83" w:rsidRDefault="008A2C83" w:rsidP="003649D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«Формирование связной повествовательной речи у детей дошкольного возраста с ОНР, посредством моделирования и игры»</w:t>
            </w:r>
          </w:p>
        </w:tc>
      </w:tr>
      <w:tr w:rsidR="008A2C83" w:rsidTr="003649D5">
        <w:tc>
          <w:tcPr>
            <w:tcW w:w="4294" w:type="dxa"/>
          </w:tcPr>
          <w:p w:rsidR="008A2C83" w:rsidRDefault="008A2C83" w:rsidP="003649D5">
            <w:pPr>
              <w:rPr>
                <w:rFonts w:eastAsia="Calibri"/>
              </w:rPr>
            </w:pPr>
            <w:r>
              <w:rPr>
                <w:rFonts w:eastAsia="Calibri"/>
              </w:rPr>
              <w:t>Эффективный педагогический опыт: сборник  научных статей и методических материалов. – Гуково – Ростов-на-Дону</w:t>
            </w:r>
          </w:p>
        </w:tc>
        <w:tc>
          <w:tcPr>
            <w:tcW w:w="5386" w:type="dxa"/>
          </w:tcPr>
          <w:p w:rsidR="008A2C83" w:rsidRDefault="008A2C83" w:rsidP="003649D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«Дидактические игры как средство развития  зрительного восприятия у детей дошкольного возраста с ЗПР»</w:t>
            </w:r>
          </w:p>
        </w:tc>
      </w:tr>
      <w:tr w:rsidR="008A2C83" w:rsidTr="003649D5">
        <w:tc>
          <w:tcPr>
            <w:tcW w:w="4294" w:type="dxa"/>
          </w:tcPr>
          <w:p w:rsidR="008A2C83" w:rsidRDefault="008A2C83" w:rsidP="003649D5">
            <w:pPr>
              <w:rPr>
                <w:rFonts w:eastAsia="Calibri"/>
              </w:rPr>
            </w:pPr>
            <w:r>
              <w:rPr>
                <w:rFonts w:eastAsia="Calibri"/>
              </w:rPr>
              <w:t>Эффективный педагогический опыт: сборник  научных статей и методических материалов. – Гуково – Ростов-на-Дону</w:t>
            </w:r>
          </w:p>
        </w:tc>
        <w:tc>
          <w:tcPr>
            <w:tcW w:w="5386" w:type="dxa"/>
          </w:tcPr>
          <w:p w:rsidR="008A2C83" w:rsidRDefault="008A2C83" w:rsidP="003649D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«Психологическая готовность к школьному обучению детей с общим недоразвитием речи»</w:t>
            </w:r>
          </w:p>
        </w:tc>
      </w:tr>
      <w:tr w:rsidR="008A2C83" w:rsidTr="003649D5">
        <w:tc>
          <w:tcPr>
            <w:tcW w:w="4294" w:type="dxa"/>
          </w:tcPr>
          <w:p w:rsidR="008A2C83" w:rsidRPr="003642C5" w:rsidRDefault="008A2C83" w:rsidP="003649D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Инклюзивное образование: проблемы и перспективы: материалы </w:t>
            </w:r>
            <w:r>
              <w:rPr>
                <w:rFonts w:eastAsia="Calibri"/>
                <w:lang w:val="en-US"/>
              </w:rPr>
              <w:t>II</w:t>
            </w:r>
            <w:r>
              <w:rPr>
                <w:rFonts w:eastAsia="Calibri"/>
              </w:rPr>
              <w:t xml:space="preserve"> Международного образовательного форума. - Ростов-на-Дону</w:t>
            </w:r>
          </w:p>
        </w:tc>
        <w:tc>
          <w:tcPr>
            <w:tcW w:w="5386" w:type="dxa"/>
          </w:tcPr>
          <w:p w:rsidR="008A2C83" w:rsidRDefault="008A2C83" w:rsidP="003649D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«Модель социальной адаптации тотально слепого дошкольника в условиях инклюзивной среды»</w:t>
            </w:r>
          </w:p>
        </w:tc>
      </w:tr>
      <w:tr w:rsidR="008A2C83" w:rsidTr="003649D5">
        <w:tc>
          <w:tcPr>
            <w:tcW w:w="4294" w:type="dxa"/>
          </w:tcPr>
          <w:p w:rsidR="008A2C83" w:rsidRDefault="008A2C83" w:rsidP="003649D5">
            <w:pPr>
              <w:rPr>
                <w:rFonts w:eastAsia="Calibri"/>
              </w:rPr>
            </w:pPr>
            <w:r>
              <w:rPr>
                <w:szCs w:val="27"/>
              </w:rPr>
              <w:t>«Образование для будущего, или будущее образования: взгляд молодежи» - Материалы Третьей Всероссийской молодежной конференции. - Ростов-на-Дону - Элиста</w:t>
            </w:r>
          </w:p>
        </w:tc>
        <w:tc>
          <w:tcPr>
            <w:tcW w:w="5386" w:type="dxa"/>
          </w:tcPr>
          <w:p w:rsidR="008A2C83" w:rsidRDefault="008A2C83" w:rsidP="003649D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«Развитие детей с ограниченными возможностями здоровья в предметно-развивающей среде дошкольного образовательного учреждения»</w:t>
            </w:r>
          </w:p>
        </w:tc>
      </w:tr>
      <w:tr w:rsidR="008A2C83" w:rsidRPr="00644093" w:rsidTr="003649D5">
        <w:tc>
          <w:tcPr>
            <w:tcW w:w="4294" w:type="dxa"/>
          </w:tcPr>
          <w:p w:rsidR="008A2C83" w:rsidRPr="00644093" w:rsidRDefault="008A2C83" w:rsidP="003649D5">
            <w:pPr>
              <w:rPr>
                <w:rFonts w:eastAsia="Calibri"/>
                <w:lang w:val="en-US"/>
              </w:rPr>
            </w:pPr>
            <w:r>
              <w:rPr>
                <w:szCs w:val="27"/>
                <w:lang w:val="en-US"/>
              </w:rPr>
              <w:t xml:space="preserve">Norwegian Journal of development of the International Science </w:t>
            </w:r>
            <w:r w:rsidRPr="00006540">
              <w:rPr>
                <w:szCs w:val="27"/>
                <w:lang w:val="en-US"/>
              </w:rPr>
              <w:t xml:space="preserve">№7 2017 </w:t>
            </w:r>
            <w:r>
              <w:rPr>
                <w:szCs w:val="27"/>
                <w:lang w:val="en-US"/>
              </w:rPr>
              <w:t>part 3</w:t>
            </w:r>
          </w:p>
        </w:tc>
        <w:tc>
          <w:tcPr>
            <w:tcW w:w="5386" w:type="dxa"/>
          </w:tcPr>
          <w:p w:rsidR="008A2C83" w:rsidRPr="00644093" w:rsidRDefault="008A2C83" w:rsidP="003649D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«Развивающая предметно-пространственная среда как фактор успешной социализации и развития детей с ограниченными возможностями здоровья»</w:t>
            </w:r>
          </w:p>
        </w:tc>
      </w:tr>
      <w:tr w:rsidR="008A2C83" w:rsidRPr="00644093" w:rsidTr="003649D5">
        <w:tc>
          <w:tcPr>
            <w:tcW w:w="4294" w:type="dxa"/>
          </w:tcPr>
          <w:p w:rsidR="008A2C83" w:rsidRPr="00644093" w:rsidRDefault="008A2C83" w:rsidP="003649D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Сборник материалов  Международной научно-практической конференции «Социально-педагогическая поддержка лиц с ограниченными возможностями здоровья: теория и практика». - Ялта</w:t>
            </w:r>
          </w:p>
        </w:tc>
        <w:tc>
          <w:tcPr>
            <w:tcW w:w="5386" w:type="dxa"/>
          </w:tcPr>
          <w:p w:rsidR="008A2C83" w:rsidRPr="00644093" w:rsidRDefault="008A2C83" w:rsidP="003649D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«Особенности социально-развивающей среды инклюзивного дошкольного образовательного учреждения»</w:t>
            </w:r>
          </w:p>
        </w:tc>
      </w:tr>
      <w:tr w:rsidR="008A2C83" w:rsidRPr="00644093" w:rsidTr="003649D5">
        <w:tc>
          <w:tcPr>
            <w:tcW w:w="4294" w:type="dxa"/>
          </w:tcPr>
          <w:p w:rsidR="008A2C83" w:rsidRPr="00454B4F" w:rsidRDefault="008A2C83" w:rsidP="003649D5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Педагогика и психология: новые идеи.  Материалы </w:t>
            </w:r>
            <w:r>
              <w:rPr>
                <w:rFonts w:eastAsia="Calibri"/>
                <w:lang w:val="en-US"/>
              </w:rPr>
              <w:t>II</w:t>
            </w:r>
            <w:r>
              <w:rPr>
                <w:rFonts w:eastAsia="Calibri"/>
              </w:rPr>
              <w:t xml:space="preserve"> Международной научно-практической конференции. - Чебоксары</w:t>
            </w:r>
          </w:p>
        </w:tc>
        <w:tc>
          <w:tcPr>
            <w:tcW w:w="5386" w:type="dxa"/>
          </w:tcPr>
          <w:p w:rsidR="008A2C83" w:rsidRPr="00644093" w:rsidRDefault="008A2C83" w:rsidP="003649D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«Моделирование как средство формирования связной повествовательной речи у детей дошкольного возраста с ТНР»</w:t>
            </w:r>
          </w:p>
        </w:tc>
      </w:tr>
    </w:tbl>
    <w:p w:rsidR="008A2C83" w:rsidRDefault="008A2C83" w:rsidP="008A2C83">
      <w:pPr>
        <w:jc w:val="both"/>
      </w:pPr>
    </w:p>
    <w:p w:rsidR="008A2C83" w:rsidRPr="00F971AE" w:rsidRDefault="008A2C83" w:rsidP="008A2C83">
      <w:pPr>
        <w:jc w:val="both"/>
        <w:rPr>
          <w:b/>
          <w:i/>
        </w:rPr>
      </w:pPr>
      <w:r w:rsidRPr="00F971AE">
        <w:rPr>
          <w:b/>
          <w:i/>
        </w:rPr>
        <w:t xml:space="preserve">Диссеминация практики (выступления на МО, конференциях, проведение мастер-классов и др.): </w:t>
      </w:r>
    </w:p>
    <w:tbl>
      <w:tblPr>
        <w:tblStyle w:val="aa"/>
        <w:tblW w:w="10774" w:type="dxa"/>
        <w:tblInd w:w="-998" w:type="dxa"/>
        <w:tblLook w:val="04A0" w:firstRow="1" w:lastRow="0" w:firstColumn="1" w:lastColumn="0" w:noHBand="0" w:noVBand="1"/>
      </w:tblPr>
      <w:tblGrid>
        <w:gridCol w:w="426"/>
        <w:gridCol w:w="5754"/>
        <w:gridCol w:w="4594"/>
      </w:tblGrid>
      <w:tr w:rsidR="008A2C83" w:rsidRPr="008C6544" w:rsidTr="003649D5">
        <w:tc>
          <w:tcPr>
            <w:tcW w:w="0" w:type="auto"/>
            <w:gridSpan w:val="2"/>
          </w:tcPr>
          <w:p w:rsidR="008A2C83" w:rsidRPr="008C6544" w:rsidRDefault="008A2C83" w:rsidP="003649D5">
            <w:pPr>
              <w:jc w:val="center"/>
              <w:rPr>
                <w:rFonts w:eastAsia="Calibri"/>
                <w:b/>
              </w:rPr>
            </w:pPr>
            <w:r w:rsidRPr="008C6544">
              <w:rPr>
                <w:rFonts w:eastAsia="Calibri"/>
                <w:b/>
              </w:rPr>
              <w:t>Учреждение/название программы</w:t>
            </w:r>
          </w:p>
        </w:tc>
        <w:tc>
          <w:tcPr>
            <w:tcW w:w="4594" w:type="dxa"/>
          </w:tcPr>
          <w:p w:rsidR="008A2C83" w:rsidRPr="008C6544" w:rsidRDefault="008A2C83" w:rsidP="003649D5">
            <w:pPr>
              <w:jc w:val="center"/>
              <w:rPr>
                <w:rFonts w:eastAsia="Calibri"/>
                <w:b/>
              </w:rPr>
            </w:pPr>
            <w:r w:rsidRPr="008C6544">
              <w:rPr>
                <w:rFonts w:eastAsia="Calibri"/>
                <w:b/>
              </w:rPr>
              <w:t>Статус участия</w:t>
            </w:r>
          </w:p>
        </w:tc>
      </w:tr>
      <w:tr w:rsidR="008A2C83" w:rsidRPr="008C6544" w:rsidTr="003649D5">
        <w:tc>
          <w:tcPr>
            <w:tcW w:w="10774" w:type="dxa"/>
            <w:gridSpan w:val="3"/>
          </w:tcPr>
          <w:p w:rsidR="008A2C83" w:rsidRPr="008C6544" w:rsidRDefault="008A2C83" w:rsidP="003649D5">
            <w:pPr>
              <w:spacing w:before="240"/>
              <w:jc w:val="center"/>
              <w:rPr>
                <w:rFonts w:eastAsia="Calibri"/>
                <w:b/>
              </w:rPr>
            </w:pPr>
            <w:r w:rsidRPr="008C6544">
              <w:rPr>
                <w:rFonts w:eastAsia="Calibri"/>
                <w:b/>
              </w:rPr>
              <w:t>МУНИЦИПАЛЬНЫЙ УРОВЕНЬ</w:t>
            </w:r>
          </w:p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</w:tr>
      <w:tr w:rsidR="008A2C83" w:rsidRPr="008C6544" w:rsidTr="003649D5">
        <w:tc>
          <w:tcPr>
            <w:tcW w:w="426" w:type="dxa"/>
            <w:vMerge w:val="restart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  <w:tc>
          <w:tcPr>
            <w:tcW w:w="575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 xml:space="preserve">Августовская конференция </w:t>
            </w:r>
            <w:proofErr w:type="spellStart"/>
            <w:r w:rsidRPr="008C6544">
              <w:rPr>
                <w:rFonts w:eastAsia="Calibri"/>
              </w:rPr>
              <w:t>г</w:t>
            </w:r>
            <w:proofErr w:type="gramStart"/>
            <w:r w:rsidRPr="008C6544">
              <w:rPr>
                <w:rFonts w:eastAsia="Calibri"/>
              </w:rPr>
              <w:t>.Г</w:t>
            </w:r>
            <w:proofErr w:type="gramEnd"/>
            <w:r w:rsidRPr="008C6544">
              <w:rPr>
                <w:rFonts w:eastAsia="Calibri"/>
              </w:rPr>
              <w:t>уково</w:t>
            </w:r>
            <w:proofErr w:type="spellEnd"/>
            <w:r w:rsidRPr="008C6544">
              <w:rPr>
                <w:rFonts w:eastAsia="Calibri"/>
              </w:rPr>
              <w:t xml:space="preserve"> </w:t>
            </w:r>
          </w:p>
        </w:tc>
        <w:tc>
          <w:tcPr>
            <w:tcW w:w="459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>Доклад «Взаимодействие специалистов ДОО как модель успешной социализации детей с ОВЗ»</w:t>
            </w:r>
          </w:p>
        </w:tc>
      </w:tr>
      <w:tr w:rsidR="008A2C83" w:rsidRPr="008C6544" w:rsidTr="003649D5">
        <w:tc>
          <w:tcPr>
            <w:tcW w:w="426" w:type="dxa"/>
            <w:vMerge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  <w:tc>
          <w:tcPr>
            <w:tcW w:w="575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 xml:space="preserve">Заседание городского методического объединения учителей-логопедов и дефектологов </w:t>
            </w:r>
            <w:proofErr w:type="spellStart"/>
            <w:r w:rsidRPr="008C6544">
              <w:rPr>
                <w:rFonts w:eastAsia="Calibri"/>
              </w:rPr>
              <w:t>г</w:t>
            </w:r>
            <w:proofErr w:type="gramStart"/>
            <w:r w:rsidRPr="008C6544">
              <w:rPr>
                <w:rFonts w:eastAsia="Calibri"/>
              </w:rPr>
              <w:t>.Г</w:t>
            </w:r>
            <w:proofErr w:type="gramEnd"/>
            <w:r w:rsidRPr="008C6544">
              <w:rPr>
                <w:rFonts w:eastAsia="Calibri"/>
              </w:rPr>
              <w:t>уково</w:t>
            </w:r>
            <w:proofErr w:type="spellEnd"/>
            <w:r w:rsidRPr="008C6544">
              <w:rPr>
                <w:rFonts w:eastAsia="Calibri"/>
              </w:rPr>
              <w:t xml:space="preserve"> </w:t>
            </w:r>
          </w:p>
        </w:tc>
        <w:tc>
          <w:tcPr>
            <w:tcW w:w="459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>Показ открытого занятия «Путешествие в Африку»</w:t>
            </w:r>
          </w:p>
        </w:tc>
      </w:tr>
      <w:tr w:rsidR="008A2C83" w:rsidRPr="008C6544" w:rsidTr="003649D5">
        <w:tc>
          <w:tcPr>
            <w:tcW w:w="426" w:type="dxa"/>
            <w:vMerge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  <w:tc>
          <w:tcPr>
            <w:tcW w:w="575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 xml:space="preserve">Заседание городского методического объединения воспитателей </w:t>
            </w:r>
            <w:proofErr w:type="spellStart"/>
            <w:r w:rsidRPr="008C6544">
              <w:rPr>
                <w:rFonts w:eastAsia="Calibri"/>
              </w:rPr>
              <w:t>г</w:t>
            </w:r>
            <w:proofErr w:type="gramStart"/>
            <w:r w:rsidRPr="008C6544">
              <w:rPr>
                <w:rFonts w:eastAsia="Calibri"/>
              </w:rPr>
              <w:t>.Г</w:t>
            </w:r>
            <w:proofErr w:type="gramEnd"/>
            <w:r w:rsidRPr="008C6544">
              <w:rPr>
                <w:rFonts w:eastAsia="Calibri"/>
              </w:rPr>
              <w:t>уково</w:t>
            </w:r>
            <w:proofErr w:type="spellEnd"/>
          </w:p>
        </w:tc>
        <w:tc>
          <w:tcPr>
            <w:tcW w:w="459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>Показ открытого занятия «Путешествие за хорошим настроением»</w:t>
            </w:r>
          </w:p>
        </w:tc>
      </w:tr>
      <w:tr w:rsidR="008A2C83" w:rsidRPr="008C6544" w:rsidTr="003649D5">
        <w:tc>
          <w:tcPr>
            <w:tcW w:w="426" w:type="dxa"/>
            <w:vMerge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  <w:tc>
          <w:tcPr>
            <w:tcW w:w="575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 xml:space="preserve">Августовская конференция </w:t>
            </w:r>
            <w:proofErr w:type="spellStart"/>
            <w:r w:rsidRPr="008C6544">
              <w:rPr>
                <w:rFonts w:eastAsia="Calibri"/>
              </w:rPr>
              <w:t>г</w:t>
            </w:r>
            <w:proofErr w:type="gramStart"/>
            <w:r w:rsidRPr="008C6544">
              <w:rPr>
                <w:rFonts w:eastAsia="Calibri"/>
              </w:rPr>
              <w:t>.Г</w:t>
            </w:r>
            <w:proofErr w:type="gramEnd"/>
            <w:r w:rsidRPr="008C6544">
              <w:rPr>
                <w:rFonts w:eastAsia="Calibri"/>
              </w:rPr>
              <w:t>уково</w:t>
            </w:r>
            <w:proofErr w:type="spellEnd"/>
          </w:p>
        </w:tc>
        <w:tc>
          <w:tcPr>
            <w:tcW w:w="459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>Доклад «Профессиональное развитие педагога. Участие в конкурсе как условие повышения квалификации учителя»</w:t>
            </w:r>
          </w:p>
        </w:tc>
      </w:tr>
      <w:tr w:rsidR="008A2C83" w:rsidRPr="008C6544" w:rsidTr="003649D5">
        <w:tc>
          <w:tcPr>
            <w:tcW w:w="426" w:type="dxa"/>
            <w:vMerge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  <w:tc>
          <w:tcPr>
            <w:tcW w:w="575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 xml:space="preserve">Заседание городской творческой группы «Инклюзивное образование – территория равных возможностей» </w:t>
            </w:r>
            <w:proofErr w:type="spellStart"/>
            <w:r w:rsidRPr="008C6544">
              <w:rPr>
                <w:rFonts w:eastAsia="Calibri"/>
              </w:rPr>
              <w:t>г</w:t>
            </w:r>
            <w:proofErr w:type="gramStart"/>
            <w:r w:rsidRPr="008C6544">
              <w:rPr>
                <w:rFonts w:eastAsia="Calibri"/>
              </w:rPr>
              <w:t>.Г</w:t>
            </w:r>
            <w:proofErr w:type="gramEnd"/>
            <w:r w:rsidRPr="008C6544">
              <w:rPr>
                <w:rFonts w:eastAsia="Calibri"/>
              </w:rPr>
              <w:t>уково</w:t>
            </w:r>
            <w:proofErr w:type="spellEnd"/>
            <w:r w:rsidRPr="008C6544">
              <w:rPr>
                <w:rFonts w:eastAsia="Calibri"/>
              </w:rPr>
              <w:t xml:space="preserve"> </w:t>
            </w:r>
          </w:p>
        </w:tc>
        <w:tc>
          <w:tcPr>
            <w:tcW w:w="459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>Проведение мастер-класса «Я такой же, как и все!»</w:t>
            </w:r>
          </w:p>
        </w:tc>
      </w:tr>
      <w:tr w:rsidR="008A2C83" w:rsidRPr="008C6544" w:rsidTr="003649D5">
        <w:tc>
          <w:tcPr>
            <w:tcW w:w="426" w:type="dxa"/>
            <w:vMerge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  <w:tc>
          <w:tcPr>
            <w:tcW w:w="575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 xml:space="preserve">Заседание городского методического объединения воспитателей </w:t>
            </w:r>
            <w:proofErr w:type="spellStart"/>
            <w:r w:rsidRPr="008C6544">
              <w:rPr>
                <w:rFonts w:eastAsia="Calibri"/>
              </w:rPr>
              <w:t>г</w:t>
            </w:r>
            <w:proofErr w:type="gramStart"/>
            <w:r w:rsidRPr="008C6544">
              <w:rPr>
                <w:rFonts w:eastAsia="Calibri"/>
              </w:rPr>
              <w:t>.Г</w:t>
            </w:r>
            <w:proofErr w:type="gramEnd"/>
            <w:r w:rsidRPr="008C6544">
              <w:rPr>
                <w:rFonts w:eastAsia="Calibri"/>
              </w:rPr>
              <w:t>уково</w:t>
            </w:r>
            <w:proofErr w:type="spellEnd"/>
          </w:p>
        </w:tc>
        <w:tc>
          <w:tcPr>
            <w:tcW w:w="459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t>Мастер-класс «Педагогические средства организации образовательной деятельности, наиболее эффективные в условиях работы в форме полной инклюзии»</w:t>
            </w:r>
          </w:p>
        </w:tc>
      </w:tr>
      <w:tr w:rsidR="008A2C83" w:rsidRPr="008C6544" w:rsidTr="003649D5">
        <w:tc>
          <w:tcPr>
            <w:tcW w:w="426" w:type="dxa"/>
            <w:vMerge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  <w:tc>
          <w:tcPr>
            <w:tcW w:w="575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 xml:space="preserve">Августовская конференция </w:t>
            </w:r>
            <w:proofErr w:type="spellStart"/>
            <w:r w:rsidRPr="008C6544">
              <w:rPr>
                <w:rFonts w:eastAsia="Calibri"/>
              </w:rPr>
              <w:t>г</w:t>
            </w:r>
            <w:proofErr w:type="gramStart"/>
            <w:r w:rsidRPr="008C6544">
              <w:rPr>
                <w:rFonts w:eastAsia="Calibri"/>
              </w:rPr>
              <w:t>.Г</w:t>
            </w:r>
            <w:proofErr w:type="gramEnd"/>
            <w:r w:rsidRPr="008C6544">
              <w:rPr>
                <w:rFonts w:eastAsia="Calibri"/>
              </w:rPr>
              <w:t>уково</w:t>
            </w:r>
            <w:proofErr w:type="spellEnd"/>
          </w:p>
        </w:tc>
        <w:tc>
          <w:tcPr>
            <w:tcW w:w="4594" w:type="dxa"/>
          </w:tcPr>
          <w:p w:rsidR="008A2C83" w:rsidRPr="008C6544" w:rsidRDefault="008A2C83" w:rsidP="003649D5">
            <w:pPr>
              <w:tabs>
                <w:tab w:val="left" w:pos="0"/>
                <w:tab w:val="left" w:pos="284"/>
                <w:tab w:val="left" w:pos="1440"/>
                <w:tab w:val="left" w:pos="1701"/>
              </w:tabs>
              <w:spacing w:line="276" w:lineRule="auto"/>
              <w:jc w:val="both"/>
            </w:pPr>
            <w:r w:rsidRPr="008C6544">
              <w:t>Развитие профессиональных компетенций учителя-логопеда ДОО как ресурс повышения качества образования и залог успешного развития дошкольников.</w:t>
            </w:r>
          </w:p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</w:tr>
      <w:tr w:rsidR="008A2C83" w:rsidRPr="008C6544" w:rsidTr="003649D5">
        <w:tc>
          <w:tcPr>
            <w:tcW w:w="426" w:type="dxa"/>
            <w:vMerge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  <w:tc>
          <w:tcPr>
            <w:tcW w:w="5754" w:type="dxa"/>
          </w:tcPr>
          <w:p w:rsidR="008A2C83" w:rsidRPr="008C6544" w:rsidRDefault="008A2C83" w:rsidP="003649D5">
            <w:r w:rsidRPr="008C6544">
              <w:rPr>
                <w:rFonts w:eastAsia="Calibri"/>
              </w:rPr>
              <w:t xml:space="preserve">Заседание городского методического объединения учителей-логопедов и дефектологов </w:t>
            </w:r>
            <w:proofErr w:type="spellStart"/>
            <w:r w:rsidRPr="008C6544">
              <w:rPr>
                <w:rFonts w:eastAsia="Calibri"/>
              </w:rPr>
              <w:t>г</w:t>
            </w:r>
            <w:proofErr w:type="gramStart"/>
            <w:r w:rsidRPr="008C6544">
              <w:rPr>
                <w:rFonts w:eastAsia="Calibri"/>
              </w:rPr>
              <w:t>.Г</w:t>
            </w:r>
            <w:proofErr w:type="gramEnd"/>
            <w:r w:rsidRPr="008C6544">
              <w:rPr>
                <w:rFonts w:eastAsia="Calibri"/>
              </w:rPr>
              <w:t>уково</w:t>
            </w:r>
            <w:proofErr w:type="spellEnd"/>
            <w:r w:rsidRPr="008C6544">
              <w:rPr>
                <w:rFonts w:eastAsia="Calibri"/>
              </w:rPr>
              <w:t xml:space="preserve"> </w:t>
            </w:r>
          </w:p>
        </w:tc>
        <w:tc>
          <w:tcPr>
            <w:tcW w:w="4594" w:type="dxa"/>
          </w:tcPr>
          <w:p w:rsidR="008A2C83" w:rsidRPr="008C6544" w:rsidRDefault="008A2C83" w:rsidP="003649D5">
            <w:pPr>
              <w:spacing w:line="276" w:lineRule="auto"/>
            </w:pPr>
            <w:r w:rsidRPr="008C6544">
              <w:t xml:space="preserve">Открытый  показ. </w:t>
            </w:r>
            <w:proofErr w:type="spellStart"/>
            <w:r w:rsidRPr="008C6544">
              <w:t>Сказкотерапия</w:t>
            </w:r>
            <w:proofErr w:type="spellEnd"/>
            <w:r w:rsidRPr="008C6544">
              <w:t xml:space="preserve"> как фактор успешной коррекции и развития детей с ОВЗ.</w:t>
            </w:r>
          </w:p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</w:tr>
      <w:tr w:rsidR="008A2C83" w:rsidRPr="008C6544" w:rsidTr="003649D5">
        <w:tc>
          <w:tcPr>
            <w:tcW w:w="426" w:type="dxa"/>
            <w:vMerge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  <w:tc>
          <w:tcPr>
            <w:tcW w:w="5754" w:type="dxa"/>
          </w:tcPr>
          <w:p w:rsidR="008A2C83" w:rsidRPr="008C6544" w:rsidRDefault="008A2C83" w:rsidP="003649D5">
            <w:r w:rsidRPr="008C6544">
              <w:rPr>
                <w:rFonts w:eastAsia="Calibri"/>
              </w:rPr>
              <w:t xml:space="preserve">Заседание городского методического объединения учителей-логопедов и дефектологов </w:t>
            </w:r>
            <w:proofErr w:type="spellStart"/>
            <w:r w:rsidRPr="008C6544">
              <w:rPr>
                <w:rFonts w:eastAsia="Calibri"/>
              </w:rPr>
              <w:t>г</w:t>
            </w:r>
            <w:proofErr w:type="gramStart"/>
            <w:r w:rsidRPr="008C6544">
              <w:rPr>
                <w:rFonts w:eastAsia="Calibri"/>
              </w:rPr>
              <w:t>.Г</w:t>
            </w:r>
            <w:proofErr w:type="gramEnd"/>
            <w:r w:rsidRPr="008C6544">
              <w:rPr>
                <w:rFonts w:eastAsia="Calibri"/>
              </w:rPr>
              <w:t>уково</w:t>
            </w:r>
            <w:proofErr w:type="spellEnd"/>
            <w:r w:rsidRPr="008C6544">
              <w:rPr>
                <w:rFonts w:eastAsia="Calibri"/>
              </w:rPr>
              <w:t xml:space="preserve"> </w:t>
            </w:r>
          </w:p>
        </w:tc>
        <w:tc>
          <w:tcPr>
            <w:tcW w:w="459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t>Альтернативная коммуникация – основные методы работы с детьми.</w:t>
            </w:r>
          </w:p>
        </w:tc>
      </w:tr>
      <w:tr w:rsidR="008A2C83" w:rsidRPr="008C6544" w:rsidTr="003649D5">
        <w:tc>
          <w:tcPr>
            <w:tcW w:w="426" w:type="dxa"/>
            <w:vMerge w:val="restart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  <w:tc>
          <w:tcPr>
            <w:tcW w:w="575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 xml:space="preserve">Заседание городского методического объединения учителей-логопедов и дефектологов </w:t>
            </w:r>
            <w:proofErr w:type="spellStart"/>
            <w:r w:rsidRPr="008C6544">
              <w:rPr>
                <w:rFonts w:eastAsia="Calibri"/>
              </w:rPr>
              <w:t>г</w:t>
            </w:r>
            <w:proofErr w:type="gramStart"/>
            <w:r w:rsidRPr="008C6544">
              <w:rPr>
                <w:rFonts w:eastAsia="Calibri"/>
              </w:rPr>
              <w:t>.Г</w:t>
            </w:r>
            <w:proofErr w:type="gramEnd"/>
            <w:r w:rsidRPr="008C6544">
              <w:rPr>
                <w:rFonts w:eastAsia="Calibri"/>
              </w:rPr>
              <w:t>уково</w:t>
            </w:r>
            <w:proofErr w:type="spellEnd"/>
          </w:p>
        </w:tc>
        <w:tc>
          <w:tcPr>
            <w:tcW w:w="459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 xml:space="preserve">Формирование речевой деятельности у неговорящих детей с использованием инновационных </w:t>
            </w:r>
            <w:r w:rsidRPr="008C6544">
              <w:rPr>
                <w:rFonts w:eastAsia="Calibri"/>
              </w:rPr>
              <w:lastRenderedPageBreak/>
              <w:t>технологий</w:t>
            </w:r>
          </w:p>
        </w:tc>
      </w:tr>
      <w:tr w:rsidR="008A2C83" w:rsidRPr="008C6544" w:rsidTr="003649D5">
        <w:tc>
          <w:tcPr>
            <w:tcW w:w="426" w:type="dxa"/>
            <w:vMerge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  <w:tc>
          <w:tcPr>
            <w:tcW w:w="575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 xml:space="preserve">Заседание городской творческой группы «Инклюзивное образование – территория равных возможностей» </w:t>
            </w:r>
            <w:proofErr w:type="spellStart"/>
            <w:r w:rsidRPr="008C6544">
              <w:rPr>
                <w:rFonts w:eastAsia="Calibri"/>
              </w:rPr>
              <w:t>г</w:t>
            </w:r>
            <w:proofErr w:type="gramStart"/>
            <w:r w:rsidRPr="008C6544">
              <w:rPr>
                <w:rFonts w:eastAsia="Calibri"/>
              </w:rPr>
              <w:t>.Г</w:t>
            </w:r>
            <w:proofErr w:type="gramEnd"/>
            <w:r w:rsidRPr="008C6544">
              <w:rPr>
                <w:rFonts w:eastAsia="Calibri"/>
              </w:rPr>
              <w:t>уково</w:t>
            </w:r>
            <w:proofErr w:type="spellEnd"/>
            <w:r w:rsidRPr="008C6544">
              <w:rPr>
                <w:rFonts w:eastAsia="Calibri"/>
              </w:rPr>
              <w:t xml:space="preserve"> </w:t>
            </w:r>
          </w:p>
        </w:tc>
        <w:tc>
          <w:tcPr>
            <w:tcW w:w="459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t>Анкетирование «Готов ли я к работе с детьми, имеющими ограниченные возможности здоровья»</w:t>
            </w:r>
          </w:p>
        </w:tc>
      </w:tr>
      <w:tr w:rsidR="008A2C83" w:rsidRPr="008C6544" w:rsidTr="003649D5">
        <w:tc>
          <w:tcPr>
            <w:tcW w:w="10774" w:type="dxa"/>
            <w:gridSpan w:val="3"/>
          </w:tcPr>
          <w:p w:rsidR="008A2C83" w:rsidRPr="008C6544" w:rsidRDefault="008A2C83" w:rsidP="003649D5">
            <w:pPr>
              <w:spacing w:before="240"/>
              <w:jc w:val="center"/>
              <w:rPr>
                <w:rFonts w:eastAsia="Calibri"/>
                <w:b/>
              </w:rPr>
            </w:pPr>
            <w:r w:rsidRPr="008C6544">
              <w:rPr>
                <w:rFonts w:eastAsia="Calibri"/>
                <w:b/>
              </w:rPr>
              <w:t>РЕГИОНАЛЬНЫЙ УРОВЕНЬ</w:t>
            </w:r>
          </w:p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</w:tr>
      <w:tr w:rsidR="008A2C83" w:rsidRPr="008C6544" w:rsidTr="003649D5">
        <w:tc>
          <w:tcPr>
            <w:tcW w:w="426" w:type="dxa"/>
            <w:vMerge w:val="restart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  <w:tc>
          <w:tcPr>
            <w:tcW w:w="575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 xml:space="preserve"> </w:t>
            </w:r>
            <w:r w:rsidRPr="008C6544">
              <w:rPr>
                <w:rFonts w:eastAsia="Calibri"/>
                <w:lang w:val="en-US"/>
              </w:rPr>
              <w:t>I</w:t>
            </w:r>
            <w:r w:rsidRPr="008C6544">
              <w:rPr>
                <w:rFonts w:eastAsia="Calibri"/>
              </w:rPr>
              <w:t xml:space="preserve"> Региональная конференция «Проблемы и перспективы организации комплексного сопровождения детей с расстройством аутистического спектра в Ростовской области» </w:t>
            </w:r>
            <w:proofErr w:type="spellStart"/>
            <w:r w:rsidRPr="008C6544">
              <w:rPr>
                <w:rFonts w:eastAsia="Calibri"/>
              </w:rPr>
              <w:t>г.Ростов</w:t>
            </w:r>
            <w:proofErr w:type="spellEnd"/>
            <w:r w:rsidRPr="008C6544">
              <w:rPr>
                <w:rFonts w:eastAsia="Calibri"/>
              </w:rPr>
              <w:t>-на-Дону</w:t>
            </w:r>
          </w:p>
        </w:tc>
        <w:tc>
          <w:tcPr>
            <w:tcW w:w="459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>Участник/слушатель</w:t>
            </w:r>
          </w:p>
        </w:tc>
      </w:tr>
      <w:tr w:rsidR="008A2C83" w:rsidRPr="008C6544" w:rsidTr="003649D5">
        <w:tc>
          <w:tcPr>
            <w:tcW w:w="426" w:type="dxa"/>
            <w:vMerge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  <w:tc>
          <w:tcPr>
            <w:tcW w:w="575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  <w:lang w:val="en-US"/>
              </w:rPr>
              <w:t>II</w:t>
            </w:r>
            <w:r w:rsidRPr="008C6544">
              <w:rPr>
                <w:rFonts w:eastAsia="Calibri"/>
              </w:rPr>
              <w:t xml:space="preserve"> Региональная конференция «Проблемы и перспективы организации комплексного сопровождения детей с расстройством аутистического спектра в Ростовской области» </w:t>
            </w:r>
            <w:proofErr w:type="spellStart"/>
            <w:r w:rsidRPr="008C6544">
              <w:rPr>
                <w:rFonts w:eastAsia="Calibri"/>
              </w:rPr>
              <w:t>г.Ростов</w:t>
            </w:r>
            <w:proofErr w:type="spellEnd"/>
            <w:r w:rsidRPr="008C6544">
              <w:rPr>
                <w:rFonts w:eastAsia="Calibri"/>
              </w:rPr>
              <w:t>-на-Дону</w:t>
            </w:r>
          </w:p>
        </w:tc>
        <w:tc>
          <w:tcPr>
            <w:tcW w:w="459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>Участник/слушатель</w:t>
            </w:r>
          </w:p>
        </w:tc>
      </w:tr>
      <w:tr w:rsidR="008A2C83" w:rsidRPr="008C6544" w:rsidTr="003649D5">
        <w:tc>
          <w:tcPr>
            <w:tcW w:w="426" w:type="dxa"/>
            <w:vMerge/>
          </w:tcPr>
          <w:p w:rsidR="008A2C83" w:rsidRPr="008C6544" w:rsidRDefault="008A2C83" w:rsidP="003649D5">
            <w:pPr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75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 xml:space="preserve">Областная конференция специалистов социальной сферы «Обобщение и распространение результатов деятельности по проекту «Лучшие друзья» </w:t>
            </w:r>
            <w:proofErr w:type="spellStart"/>
            <w:r w:rsidRPr="008C6544">
              <w:rPr>
                <w:rFonts w:eastAsia="Calibri"/>
              </w:rPr>
              <w:t>г</w:t>
            </w:r>
            <w:proofErr w:type="gramStart"/>
            <w:r w:rsidRPr="008C6544">
              <w:rPr>
                <w:rFonts w:eastAsia="Calibri"/>
              </w:rPr>
              <w:t>.Н</w:t>
            </w:r>
            <w:proofErr w:type="gramEnd"/>
            <w:r w:rsidRPr="008C6544">
              <w:rPr>
                <w:rFonts w:eastAsia="Calibri"/>
              </w:rPr>
              <w:t>овочеркасск</w:t>
            </w:r>
            <w:proofErr w:type="spellEnd"/>
          </w:p>
        </w:tc>
        <w:tc>
          <w:tcPr>
            <w:tcW w:w="459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>Выступление с докладом</w:t>
            </w:r>
          </w:p>
        </w:tc>
      </w:tr>
      <w:tr w:rsidR="008A2C83" w:rsidRPr="008C6544" w:rsidTr="003649D5">
        <w:tc>
          <w:tcPr>
            <w:tcW w:w="10774" w:type="dxa"/>
            <w:gridSpan w:val="3"/>
          </w:tcPr>
          <w:p w:rsidR="008A2C83" w:rsidRPr="008C6544" w:rsidRDefault="008A2C83" w:rsidP="003649D5">
            <w:pPr>
              <w:spacing w:before="240"/>
              <w:jc w:val="center"/>
              <w:rPr>
                <w:rFonts w:eastAsia="Calibri"/>
                <w:b/>
              </w:rPr>
            </w:pPr>
            <w:r w:rsidRPr="008C6544">
              <w:rPr>
                <w:rFonts w:eastAsia="Calibri"/>
                <w:b/>
              </w:rPr>
              <w:t>ВСЕРОССИЙСКИЙ УРОВЕНЬ</w:t>
            </w:r>
          </w:p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</w:tr>
      <w:tr w:rsidR="008A2C83" w:rsidRPr="008C6544" w:rsidTr="003649D5">
        <w:tc>
          <w:tcPr>
            <w:tcW w:w="426" w:type="dxa"/>
            <w:vMerge w:val="restart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  <w:tc>
          <w:tcPr>
            <w:tcW w:w="575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 xml:space="preserve"> </w:t>
            </w:r>
            <w:r w:rsidRPr="008C6544">
              <w:rPr>
                <w:rFonts w:eastAsia="Calibri"/>
                <w:lang w:val="en-US"/>
              </w:rPr>
              <w:t>III</w:t>
            </w:r>
            <w:r w:rsidRPr="008C6544">
              <w:rPr>
                <w:rFonts w:eastAsia="Calibri"/>
              </w:rPr>
              <w:t xml:space="preserve"> Всероссийская молодежная конференция: «Образование для будущего, или будущее образования: взгляд молодежи» </w:t>
            </w:r>
            <w:proofErr w:type="spellStart"/>
            <w:r w:rsidRPr="008C6544">
              <w:rPr>
                <w:rFonts w:eastAsia="Calibri"/>
              </w:rPr>
              <w:t>г.Элиста</w:t>
            </w:r>
            <w:proofErr w:type="spellEnd"/>
          </w:p>
        </w:tc>
        <w:tc>
          <w:tcPr>
            <w:tcW w:w="459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>Выступление с докладом</w:t>
            </w:r>
          </w:p>
        </w:tc>
      </w:tr>
      <w:tr w:rsidR="008A2C83" w:rsidRPr="008C6544" w:rsidTr="003649D5">
        <w:tc>
          <w:tcPr>
            <w:tcW w:w="426" w:type="dxa"/>
            <w:vMerge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  <w:tc>
          <w:tcPr>
            <w:tcW w:w="575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 xml:space="preserve">Всероссийский образовательный форум: «Инклюзивное образование: проблемы и перспективы» </w:t>
            </w:r>
            <w:proofErr w:type="spellStart"/>
            <w:r w:rsidRPr="008C6544">
              <w:rPr>
                <w:rFonts w:eastAsia="Calibri"/>
              </w:rPr>
              <w:t>г</w:t>
            </w:r>
            <w:proofErr w:type="gramStart"/>
            <w:r w:rsidRPr="008C6544">
              <w:rPr>
                <w:rFonts w:eastAsia="Calibri"/>
              </w:rPr>
              <w:t>.Р</w:t>
            </w:r>
            <w:proofErr w:type="gramEnd"/>
            <w:r w:rsidRPr="008C6544">
              <w:rPr>
                <w:rFonts w:eastAsia="Calibri"/>
              </w:rPr>
              <w:t>остов</w:t>
            </w:r>
            <w:proofErr w:type="spellEnd"/>
            <w:r w:rsidRPr="008C6544">
              <w:rPr>
                <w:rFonts w:eastAsia="Calibri"/>
              </w:rPr>
              <w:t>-на-Дону</w:t>
            </w:r>
          </w:p>
        </w:tc>
        <w:tc>
          <w:tcPr>
            <w:tcW w:w="459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>Выступление с докладом</w:t>
            </w:r>
          </w:p>
        </w:tc>
      </w:tr>
      <w:tr w:rsidR="008A2C83" w:rsidRPr="008C6544" w:rsidTr="003649D5">
        <w:tc>
          <w:tcPr>
            <w:tcW w:w="426" w:type="dxa"/>
            <w:vMerge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  <w:tc>
          <w:tcPr>
            <w:tcW w:w="575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 xml:space="preserve"> </w:t>
            </w:r>
            <w:r w:rsidRPr="008C6544">
              <w:rPr>
                <w:rFonts w:eastAsia="Calibri"/>
                <w:lang w:val="en-US"/>
              </w:rPr>
              <w:t>II</w:t>
            </w:r>
            <w:r w:rsidRPr="008C6544">
              <w:rPr>
                <w:rFonts w:eastAsia="Calibri"/>
              </w:rPr>
              <w:t xml:space="preserve"> Всероссийская педагогическая конференция «Актуальные проблемы современной педагогики» г. Екатеринбург</w:t>
            </w:r>
          </w:p>
        </w:tc>
        <w:tc>
          <w:tcPr>
            <w:tcW w:w="459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>Выступление с докладом/ интернет ресурс</w:t>
            </w:r>
          </w:p>
        </w:tc>
      </w:tr>
      <w:tr w:rsidR="008A2C83" w:rsidRPr="008C6544" w:rsidTr="003649D5">
        <w:tc>
          <w:tcPr>
            <w:tcW w:w="426" w:type="dxa"/>
            <w:vMerge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  <w:tc>
          <w:tcPr>
            <w:tcW w:w="575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 xml:space="preserve">Всероссийская научно-практическая конференция: «Психолого-педагогическое сопровождение детей после </w:t>
            </w:r>
            <w:proofErr w:type="spellStart"/>
            <w:r w:rsidRPr="008C6544">
              <w:rPr>
                <w:rFonts w:eastAsia="Calibri"/>
              </w:rPr>
              <w:t>кохлеарной</w:t>
            </w:r>
            <w:proofErr w:type="spellEnd"/>
            <w:r w:rsidRPr="008C6544">
              <w:rPr>
                <w:rFonts w:eastAsia="Calibri"/>
              </w:rPr>
              <w:t xml:space="preserve"> имплантации» </w:t>
            </w:r>
            <w:proofErr w:type="spellStart"/>
            <w:r w:rsidRPr="008C6544">
              <w:rPr>
                <w:rFonts w:eastAsia="Calibri"/>
              </w:rPr>
              <w:t>г</w:t>
            </w:r>
            <w:proofErr w:type="gramStart"/>
            <w:r w:rsidRPr="008C6544">
              <w:rPr>
                <w:rFonts w:eastAsia="Calibri"/>
              </w:rPr>
              <w:t>.Р</w:t>
            </w:r>
            <w:proofErr w:type="gramEnd"/>
            <w:r w:rsidRPr="008C6544">
              <w:rPr>
                <w:rFonts w:eastAsia="Calibri"/>
              </w:rPr>
              <w:t>остов</w:t>
            </w:r>
            <w:proofErr w:type="spellEnd"/>
            <w:r w:rsidRPr="008C6544">
              <w:rPr>
                <w:rFonts w:eastAsia="Calibri"/>
              </w:rPr>
              <w:t>-на-Дону</w:t>
            </w:r>
          </w:p>
        </w:tc>
        <w:tc>
          <w:tcPr>
            <w:tcW w:w="459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>Выступление с докладом</w:t>
            </w:r>
          </w:p>
        </w:tc>
      </w:tr>
      <w:tr w:rsidR="008A2C83" w:rsidRPr="008C6544" w:rsidTr="003649D5">
        <w:tc>
          <w:tcPr>
            <w:tcW w:w="10774" w:type="dxa"/>
            <w:gridSpan w:val="3"/>
          </w:tcPr>
          <w:p w:rsidR="008A2C83" w:rsidRPr="008C6544" w:rsidRDefault="008A2C83" w:rsidP="003649D5">
            <w:pPr>
              <w:spacing w:before="240"/>
              <w:jc w:val="center"/>
              <w:rPr>
                <w:rFonts w:eastAsia="Calibri"/>
                <w:b/>
              </w:rPr>
            </w:pPr>
            <w:r w:rsidRPr="008C6544">
              <w:rPr>
                <w:rFonts w:eastAsia="Calibri"/>
                <w:b/>
              </w:rPr>
              <w:t>МЕЖДУНАРОДНЫЙ УРОВЕНЬ</w:t>
            </w:r>
          </w:p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</w:tr>
      <w:tr w:rsidR="008A2C83" w:rsidRPr="008C6544" w:rsidTr="003649D5">
        <w:tc>
          <w:tcPr>
            <w:tcW w:w="426" w:type="dxa"/>
            <w:vMerge w:val="restart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  <w:tc>
          <w:tcPr>
            <w:tcW w:w="5754" w:type="dxa"/>
          </w:tcPr>
          <w:p w:rsidR="008A2C83" w:rsidRPr="008C6544" w:rsidRDefault="008A2C83" w:rsidP="003649D5">
            <w:pPr>
              <w:rPr>
                <w:rFonts w:eastAsia="Calibri"/>
              </w:rPr>
            </w:pPr>
            <w:r w:rsidRPr="008C6544">
              <w:rPr>
                <w:rFonts w:eastAsia="Calibri"/>
              </w:rPr>
              <w:t>Международная научно-практическая конференция: «Социально-педагогическая поддержка лиц с ограниченными возможностями здоровья: теория и практика» г. Ялта</w:t>
            </w:r>
          </w:p>
        </w:tc>
        <w:tc>
          <w:tcPr>
            <w:tcW w:w="459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>Выступление с докладом</w:t>
            </w:r>
          </w:p>
        </w:tc>
      </w:tr>
      <w:tr w:rsidR="008A2C83" w:rsidRPr="008C6544" w:rsidTr="003649D5">
        <w:tc>
          <w:tcPr>
            <w:tcW w:w="426" w:type="dxa"/>
            <w:vMerge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</w:p>
        </w:tc>
        <w:tc>
          <w:tcPr>
            <w:tcW w:w="575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  <w:lang w:val="en-US"/>
              </w:rPr>
              <w:t>II</w:t>
            </w:r>
            <w:r w:rsidRPr="008C6544">
              <w:rPr>
                <w:rFonts w:eastAsia="Calibri"/>
              </w:rPr>
              <w:t xml:space="preserve"> Международная научно-практическая конференция «Педагогика и психология: новые идеи» г. Чебоксары</w:t>
            </w:r>
          </w:p>
        </w:tc>
        <w:tc>
          <w:tcPr>
            <w:tcW w:w="4594" w:type="dxa"/>
          </w:tcPr>
          <w:p w:rsidR="008A2C83" w:rsidRPr="008C6544" w:rsidRDefault="008A2C83" w:rsidP="003649D5">
            <w:pPr>
              <w:jc w:val="both"/>
              <w:rPr>
                <w:rFonts w:eastAsia="Calibri"/>
              </w:rPr>
            </w:pPr>
            <w:r w:rsidRPr="008C6544">
              <w:rPr>
                <w:rFonts w:eastAsia="Calibri"/>
              </w:rPr>
              <w:t>Выступление с докладом/ интернет ресурс</w:t>
            </w:r>
          </w:p>
        </w:tc>
      </w:tr>
    </w:tbl>
    <w:p w:rsidR="008A2C83" w:rsidRPr="008A2C83" w:rsidRDefault="008A2C83" w:rsidP="008A2C8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40074" w:rsidRDefault="00140074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b/>
          <w:color w:val="000000"/>
          <w:sz w:val="28"/>
          <w:szCs w:val="28"/>
          <w:u w:val="single"/>
        </w:rPr>
      </w:pPr>
    </w:p>
    <w:p w:rsidR="00140074" w:rsidRDefault="00140074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b/>
          <w:color w:val="000000"/>
          <w:sz w:val="28"/>
          <w:szCs w:val="28"/>
          <w:u w:val="single"/>
        </w:rPr>
      </w:pPr>
    </w:p>
    <w:p w:rsidR="00140074" w:rsidRDefault="00140074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b/>
          <w:color w:val="000000"/>
          <w:sz w:val="28"/>
          <w:szCs w:val="28"/>
          <w:u w:val="single"/>
        </w:rPr>
      </w:pPr>
    </w:p>
    <w:p w:rsidR="00140074" w:rsidRDefault="00140074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b/>
          <w:color w:val="000000"/>
          <w:sz w:val="28"/>
          <w:szCs w:val="28"/>
          <w:u w:val="single"/>
        </w:rPr>
      </w:pPr>
    </w:p>
    <w:p w:rsidR="008705BB" w:rsidRDefault="008705BB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A2C83">
        <w:rPr>
          <w:b/>
          <w:color w:val="000000"/>
          <w:sz w:val="28"/>
          <w:szCs w:val="28"/>
          <w:u w:val="single"/>
        </w:rPr>
        <w:t>Выводы</w:t>
      </w:r>
      <w:r>
        <w:rPr>
          <w:color w:val="000000"/>
          <w:sz w:val="28"/>
          <w:szCs w:val="28"/>
        </w:rPr>
        <w:t>:</w:t>
      </w:r>
    </w:p>
    <w:p w:rsidR="008705BB" w:rsidRDefault="008705BB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Мониторинг</w:t>
      </w:r>
      <w:r>
        <w:t xml:space="preserve"> </w:t>
      </w:r>
      <w:r>
        <w:rPr>
          <w:color w:val="000000"/>
          <w:sz w:val="28"/>
          <w:szCs w:val="28"/>
        </w:rPr>
        <w:t>качества дошкольног</w:t>
      </w:r>
      <w:r w:rsidR="008A2C83">
        <w:rPr>
          <w:color w:val="000000"/>
          <w:sz w:val="28"/>
          <w:szCs w:val="28"/>
        </w:rPr>
        <w:t>о образования в г. Гуково в 2022 году</w:t>
      </w:r>
      <w:r>
        <w:rPr>
          <w:color w:val="000000"/>
          <w:sz w:val="28"/>
          <w:szCs w:val="28"/>
        </w:rPr>
        <w:t xml:space="preserve"> показал достаточно высокий уровень деятельности большинства муниципальных дошкольных образовательных организаций города. </w:t>
      </w:r>
    </w:p>
    <w:p w:rsidR="008705BB" w:rsidRDefault="008705BB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тем, имеются следующие проблемы качества дошкольного образования в  г. Гуково:</w:t>
      </w:r>
    </w:p>
    <w:p w:rsidR="008705BB" w:rsidRDefault="008705BB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укомплектованность педагогическими кадрами, в том числе узкими специалистами;</w:t>
      </w:r>
    </w:p>
    <w:p w:rsidR="008705BB" w:rsidRDefault="00BF722D" w:rsidP="008705BB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2.совершенствование</w:t>
      </w:r>
      <w:r w:rsidR="008705BB">
        <w:rPr>
          <w:color w:val="000000"/>
          <w:sz w:val="28"/>
          <w:szCs w:val="28"/>
        </w:rPr>
        <w:t xml:space="preserve"> развивающей предметно-пространственной среды;</w:t>
      </w:r>
    </w:p>
    <w:p w:rsidR="008705BB" w:rsidRDefault="00BF722D" w:rsidP="008705BB">
      <w:pPr>
        <w:jc w:val="both"/>
        <w:rPr>
          <w:sz w:val="20"/>
          <w:szCs w:val="20"/>
        </w:rPr>
      </w:pPr>
      <w:r>
        <w:t>3.</w:t>
      </w:r>
      <w:r w:rsidR="008705BB">
        <w:t>создание условий для развития необходимых профессиональных компетентностей педагого</w:t>
      </w:r>
      <w:r w:rsidR="008A2C83">
        <w:t xml:space="preserve">в в соответствии с ФГОС </w:t>
      </w:r>
      <w:proofErr w:type="gramStart"/>
      <w:r w:rsidR="008A2C83">
        <w:t>ДО</w:t>
      </w:r>
      <w:proofErr w:type="gramEnd"/>
      <w:r w:rsidR="00C11923">
        <w:t xml:space="preserve">  </w:t>
      </w:r>
      <w:proofErr w:type="gramStart"/>
      <w:r w:rsidR="00C11923">
        <w:t>по</w:t>
      </w:r>
      <w:proofErr w:type="gramEnd"/>
      <w:r w:rsidR="00C11923">
        <w:t xml:space="preserve"> обучению детей с ОВЗ.</w:t>
      </w:r>
    </w:p>
    <w:p w:rsidR="008705BB" w:rsidRPr="0005189B" w:rsidRDefault="008705BB" w:rsidP="008705BB"/>
    <w:p w:rsidR="006306D7" w:rsidRDefault="006306D7" w:rsidP="006306D7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sz w:val="28"/>
          <w:szCs w:val="28"/>
        </w:rPr>
      </w:pPr>
    </w:p>
    <w:p w:rsidR="006306D7" w:rsidRDefault="006306D7" w:rsidP="006306D7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sz w:val="28"/>
          <w:szCs w:val="28"/>
        </w:rPr>
      </w:pPr>
    </w:p>
    <w:p w:rsidR="006306D7" w:rsidRDefault="006306D7" w:rsidP="006306D7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sz w:val="28"/>
          <w:szCs w:val="28"/>
        </w:rPr>
      </w:pPr>
    </w:p>
    <w:p w:rsidR="006306D7" w:rsidRDefault="006306D7" w:rsidP="006306D7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sz w:val="28"/>
          <w:szCs w:val="28"/>
        </w:rPr>
      </w:pPr>
    </w:p>
    <w:p w:rsidR="006306D7" w:rsidRDefault="006306D7" w:rsidP="006306D7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sz w:val="28"/>
          <w:szCs w:val="28"/>
        </w:rPr>
      </w:pPr>
    </w:p>
    <w:p w:rsidR="006306D7" w:rsidRDefault="006306D7" w:rsidP="006306D7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sz w:val="28"/>
          <w:szCs w:val="28"/>
        </w:rPr>
      </w:pPr>
    </w:p>
    <w:p w:rsidR="006306D7" w:rsidRDefault="006306D7" w:rsidP="006306D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6306D7" w:rsidSect="006306D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3C1B"/>
    <w:multiLevelType w:val="hybridMultilevel"/>
    <w:tmpl w:val="51BC0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A37273"/>
    <w:multiLevelType w:val="hybridMultilevel"/>
    <w:tmpl w:val="DFB4AB34"/>
    <w:lvl w:ilvl="0" w:tplc="88C80254">
      <w:numFmt w:val="bullet"/>
      <w:lvlText w:val=""/>
      <w:lvlJc w:val="left"/>
      <w:pPr>
        <w:ind w:left="17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6AA609E">
      <w:numFmt w:val="bullet"/>
      <w:lvlText w:val="•"/>
      <w:lvlJc w:val="left"/>
      <w:pPr>
        <w:ind w:left="2572" w:hanging="360"/>
      </w:pPr>
      <w:rPr>
        <w:rFonts w:hint="default"/>
        <w:lang w:val="ru-RU" w:eastAsia="ru-RU" w:bidi="ru-RU"/>
      </w:rPr>
    </w:lvl>
    <w:lvl w:ilvl="2" w:tplc="18888DE0">
      <w:numFmt w:val="bullet"/>
      <w:lvlText w:val="•"/>
      <w:lvlJc w:val="left"/>
      <w:pPr>
        <w:ind w:left="3405" w:hanging="360"/>
      </w:pPr>
      <w:rPr>
        <w:rFonts w:hint="default"/>
        <w:lang w:val="ru-RU" w:eastAsia="ru-RU" w:bidi="ru-RU"/>
      </w:rPr>
    </w:lvl>
    <w:lvl w:ilvl="3" w:tplc="41D299D0">
      <w:numFmt w:val="bullet"/>
      <w:lvlText w:val="•"/>
      <w:lvlJc w:val="left"/>
      <w:pPr>
        <w:ind w:left="4237" w:hanging="360"/>
      </w:pPr>
      <w:rPr>
        <w:rFonts w:hint="default"/>
        <w:lang w:val="ru-RU" w:eastAsia="ru-RU" w:bidi="ru-RU"/>
      </w:rPr>
    </w:lvl>
    <w:lvl w:ilvl="4" w:tplc="301C2742">
      <w:numFmt w:val="bullet"/>
      <w:lvlText w:val="•"/>
      <w:lvlJc w:val="left"/>
      <w:pPr>
        <w:ind w:left="5070" w:hanging="360"/>
      </w:pPr>
      <w:rPr>
        <w:rFonts w:hint="default"/>
        <w:lang w:val="ru-RU" w:eastAsia="ru-RU" w:bidi="ru-RU"/>
      </w:rPr>
    </w:lvl>
    <w:lvl w:ilvl="5" w:tplc="68F04180">
      <w:numFmt w:val="bullet"/>
      <w:lvlText w:val="•"/>
      <w:lvlJc w:val="left"/>
      <w:pPr>
        <w:ind w:left="5903" w:hanging="360"/>
      </w:pPr>
      <w:rPr>
        <w:rFonts w:hint="default"/>
        <w:lang w:val="ru-RU" w:eastAsia="ru-RU" w:bidi="ru-RU"/>
      </w:rPr>
    </w:lvl>
    <w:lvl w:ilvl="6" w:tplc="5E08EB00">
      <w:numFmt w:val="bullet"/>
      <w:lvlText w:val="•"/>
      <w:lvlJc w:val="left"/>
      <w:pPr>
        <w:ind w:left="6735" w:hanging="360"/>
      </w:pPr>
      <w:rPr>
        <w:rFonts w:hint="default"/>
        <w:lang w:val="ru-RU" w:eastAsia="ru-RU" w:bidi="ru-RU"/>
      </w:rPr>
    </w:lvl>
    <w:lvl w:ilvl="7" w:tplc="150CD48A">
      <w:numFmt w:val="bullet"/>
      <w:lvlText w:val="•"/>
      <w:lvlJc w:val="left"/>
      <w:pPr>
        <w:ind w:left="7568" w:hanging="360"/>
      </w:pPr>
      <w:rPr>
        <w:rFonts w:hint="default"/>
        <w:lang w:val="ru-RU" w:eastAsia="ru-RU" w:bidi="ru-RU"/>
      </w:rPr>
    </w:lvl>
    <w:lvl w:ilvl="8" w:tplc="35A4645A">
      <w:numFmt w:val="bullet"/>
      <w:lvlText w:val="•"/>
      <w:lvlJc w:val="left"/>
      <w:pPr>
        <w:ind w:left="8401" w:hanging="360"/>
      </w:pPr>
      <w:rPr>
        <w:rFonts w:hint="default"/>
        <w:lang w:val="ru-RU" w:eastAsia="ru-RU" w:bidi="ru-RU"/>
      </w:rPr>
    </w:lvl>
  </w:abstractNum>
  <w:abstractNum w:abstractNumId="2">
    <w:nsid w:val="2B743A0E"/>
    <w:multiLevelType w:val="hybridMultilevel"/>
    <w:tmpl w:val="D76E1504"/>
    <w:lvl w:ilvl="0" w:tplc="2C76F93E">
      <w:numFmt w:val="bullet"/>
      <w:lvlText w:val="•"/>
      <w:lvlJc w:val="left"/>
      <w:pPr>
        <w:ind w:left="318" w:hanging="708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ru-RU" w:bidi="ru-RU"/>
      </w:rPr>
    </w:lvl>
    <w:lvl w:ilvl="1" w:tplc="6A2449A6">
      <w:start w:val="1"/>
      <w:numFmt w:val="decimal"/>
      <w:lvlText w:val="%2."/>
      <w:lvlJc w:val="left"/>
      <w:pPr>
        <w:ind w:left="318" w:hanging="2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EC8A33B4">
      <w:numFmt w:val="bullet"/>
      <w:lvlText w:val="•"/>
      <w:lvlJc w:val="left"/>
      <w:pPr>
        <w:ind w:left="2269" w:hanging="288"/>
      </w:pPr>
      <w:rPr>
        <w:rFonts w:hint="default"/>
        <w:lang w:val="ru-RU" w:eastAsia="ru-RU" w:bidi="ru-RU"/>
      </w:rPr>
    </w:lvl>
    <w:lvl w:ilvl="3" w:tplc="00120138">
      <w:numFmt w:val="bullet"/>
      <w:lvlText w:val="•"/>
      <w:lvlJc w:val="left"/>
      <w:pPr>
        <w:ind w:left="3243" w:hanging="288"/>
      </w:pPr>
      <w:rPr>
        <w:rFonts w:hint="default"/>
        <w:lang w:val="ru-RU" w:eastAsia="ru-RU" w:bidi="ru-RU"/>
      </w:rPr>
    </w:lvl>
    <w:lvl w:ilvl="4" w:tplc="15105704">
      <w:numFmt w:val="bullet"/>
      <w:lvlText w:val="•"/>
      <w:lvlJc w:val="left"/>
      <w:pPr>
        <w:ind w:left="4218" w:hanging="288"/>
      </w:pPr>
      <w:rPr>
        <w:rFonts w:hint="default"/>
        <w:lang w:val="ru-RU" w:eastAsia="ru-RU" w:bidi="ru-RU"/>
      </w:rPr>
    </w:lvl>
    <w:lvl w:ilvl="5" w:tplc="D0A499E8">
      <w:numFmt w:val="bullet"/>
      <w:lvlText w:val="•"/>
      <w:lvlJc w:val="left"/>
      <w:pPr>
        <w:ind w:left="5193" w:hanging="288"/>
      </w:pPr>
      <w:rPr>
        <w:rFonts w:hint="default"/>
        <w:lang w:val="ru-RU" w:eastAsia="ru-RU" w:bidi="ru-RU"/>
      </w:rPr>
    </w:lvl>
    <w:lvl w:ilvl="6" w:tplc="F12A86AC">
      <w:numFmt w:val="bullet"/>
      <w:lvlText w:val="•"/>
      <w:lvlJc w:val="left"/>
      <w:pPr>
        <w:ind w:left="6167" w:hanging="288"/>
      </w:pPr>
      <w:rPr>
        <w:rFonts w:hint="default"/>
        <w:lang w:val="ru-RU" w:eastAsia="ru-RU" w:bidi="ru-RU"/>
      </w:rPr>
    </w:lvl>
    <w:lvl w:ilvl="7" w:tplc="E21E44D6">
      <w:numFmt w:val="bullet"/>
      <w:lvlText w:val="•"/>
      <w:lvlJc w:val="left"/>
      <w:pPr>
        <w:ind w:left="7142" w:hanging="288"/>
      </w:pPr>
      <w:rPr>
        <w:rFonts w:hint="default"/>
        <w:lang w:val="ru-RU" w:eastAsia="ru-RU" w:bidi="ru-RU"/>
      </w:rPr>
    </w:lvl>
    <w:lvl w:ilvl="8" w:tplc="28E6853E">
      <w:numFmt w:val="bullet"/>
      <w:lvlText w:val="•"/>
      <w:lvlJc w:val="left"/>
      <w:pPr>
        <w:ind w:left="8117" w:hanging="288"/>
      </w:pPr>
      <w:rPr>
        <w:rFonts w:hint="default"/>
        <w:lang w:val="ru-RU" w:eastAsia="ru-RU" w:bidi="ru-RU"/>
      </w:rPr>
    </w:lvl>
  </w:abstractNum>
  <w:abstractNum w:abstractNumId="3">
    <w:nsid w:val="3A50491F"/>
    <w:multiLevelType w:val="hybridMultilevel"/>
    <w:tmpl w:val="032634AA"/>
    <w:lvl w:ilvl="0" w:tplc="0419000D">
      <w:start w:val="1"/>
      <w:numFmt w:val="bullet"/>
      <w:lvlText w:val=""/>
      <w:lvlJc w:val="left"/>
      <w:pPr>
        <w:ind w:left="318" w:hanging="284"/>
      </w:pPr>
      <w:rPr>
        <w:rFonts w:ascii="Wingdings" w:hAnsi="Wingdings" w:hint="default"/>
        <w:w w:val="100"/>
        <w:sz w:val="28"/>
        <w:szCs w:val="28"/>
        <w:lang w:val="ru-RU" w:eastAsia="ru-RU" w:bidi="ru-RU"/>
      </w:rPr>
    </w:lvl>
    <w:lvl w:ilvl="1" w:tplc="E9E0D238">
      <w:numFmt w:val="bullet"/>
      <w:lvlText w:val="•"/>
      <w:lvlJc w:val="left"/>
      <w:pPr>
        <w:ind w:left="1294" w:hanging="284"/>
      </w:pPr>
      <w:rPr>
        <w:rFonts w:hint="default"/>
        <w:lang w:val="ru-RU" w:eastAsia="ru-RU" w:bidi="ru-RU"/>
      </w:rPr>
    </w:lvl>
    <w:lvl w:ilvl="2" w:tplc="54E410CE">
      <w:numFmt w:val="bullet"/>
      <w:lvlText w:val="•"/>
      <w:lvlJc w:val="left"/>
      <w:pPr>
        <w:ind w:left="2269" w:hanging="284"/>
      </w:pPr>
      <w:rPr>
        <w:rFonts w:hint="default"/>
        <w:lang w:val="ru-RU" w:eastAsia="ru-RU" w:bidi="ru-RU"/>
      </w:rPr>
    </w:lvl>
    <w:lvl w:ilvl="3" w:tplc="01BA9164">
      <w:numFmt w:val="bullet"/>
      <w:lvlText w:val="•"/>
      <w:lvlJc w:val="left"/>
      <w:pPr>
        <w:ind w:left="3243" w:hanging="284"/>
      </w:pPr>
      <w:rPr>
        <w:rFonts w:hint="default"/>
        <w:lang w:val="ru-RU" w:eastAsia="ru-RU" w:bidi="ru-RU"/>
      </w:rPr>
    </w:lvl>
    <w:lvl w:ilvl="4" w:tplc="49386BBC">
      <w:numFmt w:val="bullet"/>
      <w:lvlText w:val="•"/>
      <w:lvlJc w:val="left"/>
      <w:pPr>
        <w:ind w:left="4218" w:hanging="284"/>
      </w:pPr>
      <w:rPr>
        <w:rFonts w:hint="default"/>
        <w:lang w:val="ru-RU" w:eastAsia="ru-RU" w:bidi="ru-RU"/>
      </w:rPr>
    </w:lvl>
    <w:lvl w:ilvl="5" w:tplc="7A14D394">
      <w:numFmt w:val="bullet"/>
      <w:lvlText w:val="•"/>
      <w:lvlJc w:val="left"/>
      <w:pPr>
        <w:ind w:left="5193" w:hanging="284"/>
      </w:pPr>
      <w:rPr>
        <w:rFonts w:hint="default"/>
        <w:lang w:val="ru-RU" w:eastAsia="ru-RU" w:bidi="ru-RU"/>
      </w:rPr>
    </w:lvl>
    <w:lvl w:ilvl="6" w:tplc="785E22CA">
      <w:numFmt w:val="bullet"/>
      <w:lvlText w:val="•"/>
      <w:lvlJc w:val="left"/>
      <w:pPr>
        <w:ind w:left="6167" w:hanging="284"/>
      </w:pPr>
      <w:rPr>
        <w:rFonts w:hint="default"/>
        <w:lang w:val="ru-RU" w:eastAsia="ru-RU" w:bidi="ru-RU"/>
      </w:rPr>
    </w:lvl>
    <w:lvl w:ilvl="7" w:tplc="248C7DDC">
      <w:numFmt w:val="bullet"/>
      <w:lvlText w:val="•"/>
      <w:lvlJc w:val="left"/>
      <w:pPr>
        <w:ind w:left="7142" w:hanging="284"/>
      </w:pPr>
      <w:rPr>
        <w:rFonts w:hint="default"/>
        <w:lang w:val="ru-RU" w:eastAsia="ru-RU" w:bidi="ru-RU"/>
      </w:rPr>
    </w:lvl>
    <w:lvl w:ilvl="8" w:tplc="014CFA68">
      <w:numFmt w:val="bullet"/>
      <w:lvlText w:val="•"/>
      <w:lvlJc w:val="left"/>
      <w:pPr>
        <w:ind w:left="8117" w:hanging="284"/>
      </w:pPr>
      <w:rPr>
        <w:rFonts w:hint="default"/>
        <w:lang w:val="ru-RU" w:eastAsia="ru-RU" w:bidi="ru-RU"/>
      </w:rPr>
    </w:lvl>
  </w:abstractNum>
  <w:abstractNum w:abstractNumId="4">
    <w:nsid w:val="40DC7EC3"/>
    <w:multiLevelType w:val="hybridMultilevel"/>
    <w:tmpl w:val="BD96AE62"/>
    <w:lvl w:ilvl="0" w:tplc="0419000D">
      <w:start w:val="1"/>
      <w:numFmt w:val="bullet"/>
      <w:lvlText w:val=""/>
      <w:lvlJc w:val="left"/>
      <w:pPr>
        <w:ind w:left="318" w:hanging="708"/>
      </w:pPr>
      <w:rPr>
        <w:rFonts w:ascii="Wingdings" w:hAnsi="Wingdings" w:hint="default"/>
        <w:i/>
        <w:spacing w:val="0"/>
        <w:w w:val="100"/>
        <w:sz w:val="28"/>
        <w:szCs w:val="28"/>
        <w:lang w:val="ru-RU" w:eastAsia="ru-RU" w:bidi="ru-RU"/>
      </w:rPr>
    </w:lvl>
    <w:lvl w:ilvl="1" w:tplc="6A2449A6">
      <w:start w:val="1"/>
      <w:numFmt w:val="decimal"/>
      <w:lvlText w:val="%2."/>
      <w:lvlJc w:val="left"/>
      <w:pPr>
        <w:ind w:left="318" w:hanging="2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EC8A33B4">
      <w:numFmt w:val="bullet"/>
      <w:lvlText w:val="•"/>
      <w:lvlJc w:val="left"/>
      <w:pPr>
        <w:ind w:left="2269" w:hanging="288"/>
      </w:pPr>
      <w:rPr>
        <w:rFonts w:hint="default"/>
        <w:lang w:val="ru-RU" w:eastAsia="ru-RU" w:bidi="ru-RU"/>
      </w:rPr>
    </w:lvl>
    <w:lvl w:ilvl="3" w:tplc="00120138">
      <w:numFmt w:val="bullet"/>
      <w:lvlText w:val="•"/>
      <w:lvlJc w:val="left"/>
      <w:pPr>
        <w:ind w:left="3243" w:hanging="288"/>
      </w:pPr>
      <w:rPr>
        <w:rFonts w:hint="default"/>
        <w:lang w:val="ru-RU" w:eastAsia="ru-RU" w:bidi="ru-RU"/>
      </w:rPr>
    </w:lvl>
    <w:lvl w:ilvl="4" w:tplc="15105704">
      <w:numFmt w:val="bullet"/>
      <w:lvlText w:val="•"/>
      <w:lvlJc w:val="left"/>
      <w:pPr>
        <w:ind w:left="4218" w:hanging="288"/>
      </w:pPr>
      <w:rPr>
        <w:rFonts w:hint="default"/>
        <w:lang w:val="ru-RU" w:eastAsia="ru-RU" w:bidi="ru-RU"/>
      </w:rPr>
    </w:lvl>
    <w:lvl w:ilvl="5" w:tplc="D0A499E8">
      <w:numFmt w:val="bullet"/>
      <w:lvlText w:val="•"/>
      <w:lvlJc w:val="left"/>
      <w:pPr>
        <w:ind w:left="5193" w:hanging="288"/>
      </w:pPr>
      <w:rPr>
        <w:rFonts w:hint="default"/>
        <w:lang w:val="ru-RU" w:eastAsia="ru-RU" w:bidi="ru-RU"/>
      </w:rPr>
    </w:lvl>
    <w:lvl w:ilvl="6" w:tplc="F12A86AC">
      <w:numFmt w:val="bullet"/>
      <w:lvlText w:val="•"/>
      <w:lvlJc w:val="left"/>
      <w:pPr>
        <w:ind w:left="6167" w:hanging="288"/>
      </w:pPr>
      <w:rPr>
        <w:rFonts w:hint="default"/>
        <w:lang w:val="ru-RU" w:eastAsia="ru-RU" w:bidi="ru-RU"/>
      </w:rPr>
    </w:lvl>
    <w:lvl w:ilvl="7" w:tplc="E21E44D6">
      <w:numFmt w:val="bullet"/>
      <w:lvlText w:val="•"/>
      <w:lvlJc w:val="left"/>
      <w:pPr>
        <w:ind w:left="7142" w:hanging="288"/>
      </w:pPr>
      <w:rPr>
        <w:rFonts w:hint="default"/>
        <w:lang w:val="ru-RU" w:eastAsia="ru-RU" w:bidi="ru-RU"/>
      </w:rPr>
    </w:lvl>
    <w:lvl w:ilvl="8" w:tplc="28E6853E">
      <w:numFmt w:val="bullet"/>
      <w:lvlText w:val="•"/>
      <w:lvlJc w:val="left"/>
      <w:pPr>
        <w:ind w:left="8117" w:hanging="28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9B"/>
    <w:rsid w:val="0005189B"/>
    <w:rsid w:val="000950A0"/>
    <w:rsid w:val="00140074"/>
    <w:rsid w:val="0021539E"/>
    <w:rsid w:val="00236989"/>
    <w:rsid w:val="00322534"/>
    <w:rsid w:val="003518A4"/>
    <w:rsid w:val="003E31BE"/>
    <w:rsid w:val="00484B2B"/>
    <w:rsid w:val="006306D7"/>
    <w:rsid w:val="006F0E80"/>
    <w:rsid w:val="00723513"/>
    <w:rsid w:val="00814C48"/>
    <w:rsid w:val="008705BB"/>
    <w:rsid w:val="008A2C83"/>
    <w:rsid w:val="00A63FD2"/>
    <w:rsid w:val="00AD61C6"/>
    <w:rsid w:val="00B22C36"/>
    <w:rsid w:val="00B252C1"/>
    <w:rsid w:val="00B722EC"/>
    <w:rsid w:val="00BF722D"/>
    <w:rsid w:val="00C11923"/>
    <w:rsid w:val="00CE3A99"/>
    <w:rsid w:val="00E22A0B"/>
    <w:rsid w:val="00E7536E"/>
    <w:rsid w:val="00EC7442"/>
    <w:rsid w:val="00F17065"/>
    <w:rsid w:val="00FC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8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189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05189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189B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">
    <w:name w:val="1"/>
    <w:basedOn w:val="a"/>
    <w:uiPriority w:val="99"/>
    <w:rsid w:val="0005189B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05189B"/>
    <w:rPr>
      <w:i/>
      <w:iCs/>
    </w:rPr>
  </w:style>
  <w:style w:type="character" w:styleId="a6">
    <w:name w:val="Strong"/>
    <w:basedOn w:val="a0"/>
    <w:uiPriority w:val="22"/>
    <w:qFormat/>
    <w:rsid w:val="0005189B"/>
    <w:rPr>
      <w:b/>
      <w:bCs/>
    </w:rPr>
  </w:style>
  <w:style w:type="paragraph" w:styleId="a7">
    <w:name w:val="Body Text"/>
    <w:basedOn w:val="a"/>
    <w:link w:val="a8"/>
    <w:uiPriority w:val="1"/>
    <w:qFormat/>
    <w:rsid w:val="00E7536E"/>
    <w:pPr>
      <w:widowControl w:val="0"/>
      <w:autoSpaceDE w:val="0"/>
      <w:autoSpaceDN w:val="0"/>
      <w:ind w:left="318" w:right="105"/>
      <w:jc w:val="both"/>
    </w:pPr>
    <w:rPr>
      <w:color w:val="auto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E7536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List Paragraph"/>
    <w:basedOn w:val="a"/>
    <w:uiPriority w:val="1"/>
    <w:qFormat/>
    <w:rsid w:val="00E7536E"/>
    <w:pPr>
      <w:widowControl w:val="0"/>
      <w:autoSpaceDE w:val="0"/>
      <w:autoSpaceDN w:val="0"/>
      <w:ind w:left="318" w:right="106" w:hanging="360"/>
      <w:jc w:val="both"/>
    </w:pPr>
    <w:rPr>
      <w:color w:val="auto"/>
      <w:sz w:val="22"/>
      <w:szCs w:val="22"/>
      <w:lang w:bidi="ru-RU"/>
    </w:rPr>
  </w:style>
  <w:style w:type="paragraph" w:customStyle="1" w:styleId="Default">
    <w:name w:val="Default"/>
    <w:rsid w:val="003E3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8A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rsid w:val="001400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Другое"/>
    <w:basedOn w:val="a"/>
    <w:link w:val="ab"/>
    <w:rsid w:val="00140074"/>
    <w:pPr>
      <w:widowControl w:val="0"/>
      <w:shd w:val="clear" w:color="auto" w:fill="FFFFFF"/>
      <w:ind w:firstLine="400"/>
    </w:pPr>
    <w:rPr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8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189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05189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189B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">
    <w:name w:val="1"/>
    <w:basedOn w:val="a"/>
    <w:uiPriority w:val="99"/>
    <w:rsid w:val="0005189B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05189B"/>
    <w:rPr>
      <w:i/>
      <w:iCs/>
    </w:rPr>
  </w:style>
  <w:style w:type="character" w:styleId="a6">
    <w:name w:val="Strong"/>
    <w:basedOn w:val="a0"/>
    <w:uiPriority w:val="22"/>
    <w:qFormat/>
    <w:rsid w:val="0005189B"/>
    <w:rPr>
      <w:b/>
      <w:bCs/>
    </w:rPr>
  </w:style>
  <w:style w:type="paragraph" w:styleId="a7">
    <w:name w:val="Body Text"/>
    <w:basedOn w:val="a"/>
    <w:link w:val="a8"/>
    <w:uiPriority w:val="1"/>
    <w:qFormat/>
    <w:rsid w:val="00E7536E"/>
    <w:pPr>
      <w:widowControl w:val="0"/>
      <w:autoSpaceDE w:val="0"/>
      <w:autoSpaceDN w:val="0"/>
      <w:ind w:left="318" w:right="105"/>
      <w:jc w:val="both"/>
    </w:pPr>
    <w:rPr>
      <w:color w:val="auto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E7536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List Paragraph"/>
    <w:basedOn w:val="a"/>
    <w:uiPriority w:val="1"/>
    <w:qFormat/>
    <w:rsid w:val="00E7536E"/>
    <w:pPr>
      <w:widowControl w:val="0"/>
      <w:autoSpaceDE w:val="0"/>
      <w:autoSpaceDN w:val="0"/>
      <w:ind w:left="318" w:right="106" w:hanging="360"/>
      <w:jc w:val="both"/>
    </w:pPr>
    <w:rPr>
      <w:color w:val="auto"/>
      <w:sz w:val="22"/>
      <w:szCs w:val="22"/>
      <w:lang w:bidi="ru-RU"/>
    </w:rPr>
  </w:style>
  <w:style w:type="paragraph" w:customStyle="1" w:styleId="Default">
    <w:name w:val="Default"/>
    <w:rsid w:val="003E3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8A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rsid w:val="001400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Другое"/>
    <w:basedOn w:val="a"/>
    <w:link w:val="ab"/>
    <w:rsid w:val="00140074"/>
    <w:pPr>
      <w:widowControl w:val="0"/>
      <w:shd w:val="clear" w:color="auto" w:fill="FFFFFF"/>
      <w:ind w:firstLine="400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livobr.ru/index.php/rezultaty-mkdo-s/344-rezultaty-mkdo/6359-mkdo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blivobr.ru/index.php/344-rezultaty-mkdo/6357-mkdo1" TargetMode="External"/><Relationship Id="rId12" Type="http://schemas.openxmlformats.org/officeDocument/2006/relationships/hyperlink" Target="https://5762.maam.ru/maps/news/51851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livobr.ru/index.php/rezultaty-mkdo-s" TargetMode="External"/><Relationship Id="rId11" Type="http://schemas.openxmlformats.org/officeDocument/2006/relationships/hyperlink" Target="https://5762.maam.ru/maps/news/51850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blivobr.ru/index.php/rezultaty-mkdo-s/344-rezultaty-mkdo/6363-mkdo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blivobr.ru/index.php/rezultaty-mkdo-s/344-rezultaty-mkdo/6362-mkdo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14</Pages>
  <Words>5354</Words>
  <Characters>30523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Пользователь</cp:lastModifiedBy>
  <cp:revision>5</cp:revision>
  <dcterms:created xsi:type="dcterms:W3CDTF">2021-06-24T08:13:00Z</dcterms:created>
  <dcterms:modified xsi:type="dcterms:W3CDTF">2022-04-05T08:22:00Z</dcterms:modified>
</cp:coreProperties>
</file>