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DD" w:rsidRPr="00927EC2" w:rsidRDefault="00F763DD" w:rsidP="00F763DD">
      <w:pPr>
        <w:shd w:val="clear" w:color="auto" w:fill="FFFFFF"/>
        <w:ind w:firstLine="17"/>
        <w:jc w:val="right"/>
        <w:rPr>
          <w:rFonts w:ascii="Times New Roman" w:hAnsi="Times New Roman" w:cs="Times New Roman"/>
        </w:rPr>
      </w:pPr>
      <w:r w:rsidRPr="00927EC2">
        <w:rPr>
          <w:rFonts w:ascii="Times New Roman" w:hAnsi="Times New Roman" w:cs="Times New Roman"/>
        </w:rPr>
        <w:t>Приложение 2</w:t>
      </w:r>
    </w:p>
    <w:p w:rsidR="00F763DD" w:rsidRPr="00927EC2" w:rsidRDefault="00F763DD" w:rsidP="00F763DD">
      <w:pPr>
        <w:shd w:val="clear" w:color="auto" w:fill="FFFFFF"/>
        <w:ind w:firstLine="17"/>
        <w:jc w:val="right"/>
        <w:rPr>
          <w:rFonts w:ascii="Times New Roman" w:hAnsi="Times New Roman" w:cs="Times New Roman"/>
        </w:rPr>
      </w:pPr>
      <w:r w:rsidRPr="00927EC2">
        <w:rPr>
          <w:rFonts w:ascii="Times New Roman" w:hAnsi="Times New Roman" w:cs="Times New Roman"/>
        </w:rPr>
        <w:t xml:space="preserve">                                                                                                       к приказу отдела образования</w:t>
      </w:r>
    </w:p>
    <w:p w:rsidR="00F763DD" w:rsidRPr="00927EC2" w:rsidRDefault="00F763DD" w:rsidP="00F763DD">
      <w:pPr>
        <w:shd w:val="clear" w:color="auto" w:fill="FFFFFF"/>
        <w:ind w:firstLine="17"/>
        <w:jc w:val="right"/>
        <w:rPr>
          <w:rFonts w:ascii="Times New Roman" w:hAnsi="Times New Roman" w:cs="Times New Roman"/>
        </w:rPr>
      </w:pPr>
      <w:r w:rsidRPr="00927EC2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7E7D6C" w:rsidRPr="00927EC2">
        <w:rPr>
          <w:rFonts w:ascii="Times New Roman" w:hAnsi="Times New Roman" w:cs="Times New Roman"/>
        </w:rPr>
        <w:t>администрации г.</w:t>
      </w:r>
      <w:r w:rsidRPr="00927EC2">
        <w:rPr>
          <w:rFonts w:ascii="Times New Roman" w:hAnsi="Times New Roman" w:cs="Times New Roman"/>
        </w:rPr>
        <w:t xml:space="preserve"> Гуково</w:t>
      </w:r>
    </w:p>
    <w:p w:rsidR="00F763DD" w:rsidRPr="00927EC2" w:rsidRDefault="00F763DD" w:rsidP="00F763DD">
      <w:pPr>
        <w:shd w:val="clear" w:color="auto" w:fill="FFFFFF"/>
        <w:ind w:firstLine="17"/>
        <w:jc w:val="right"/>
        <w:rPr>
          <w:rFonts w:ascii="Times New Roman" w:hAnsi="Times New Roman" w:cs="Times New Roman"/>
        </w:rPr>
      </w:pPr>
      <w:r w:rsidRPr="00927EC2">
        <w:rPr>
          <w:rFonts w:ascii="Times New Roman" w:hAnsi="Times New Roman" w:cs="Times New Roman"/>
        </w:rPr>
        <w:t xml:space="preserve">                                                                                         от 27.03.2023 № 97</w:t>
      </w:r>
    </w:p>
    <w:p w:rsidR="00205EC5" w:rsidRDefault="00205EC5">
      <w:pPr>
        <w:rPr>
          <w:rFonts w:ascii="Times New Roman" w:hAnsi="Times New Roman" w:cs="Times New Roman"/>
        </w:rPr>
      </w:pPr>
    </w:p>
    <w:p w:rsidR="00970694" w:rsidRPr="00927EC2" w:rsidRDefault="00970694">
      <w:pPr>
        <w:rPr>
          <w:rFonts w:ascii="Times New Roman" w:hAnsi="Times New Roman" w:cs="Times New Roman"/>
        </w:rPr>
      </w:pPr>
    </w:p>
    <w:p w:rsidR="00970694" w:rsidRPr="00970694" w:rsidRDefault="00970694" w:rsidP="00970694">
      <w:pPr>
        <w:tabs>
          <w:tab w:val="left" w:pos="47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694">
        <w:rPr>
          <w:rFonts w:ascii="Times New Roman" w:hAnsi="Times New Roman" w:cs="Times New Roman"/>
          <w:b/>
          <w:sz w:val="32"/>
          <w:szCs w:val="32"/>
        </w:rPr>
        <w:t>Сводная таблица результатов мониторинга качества дошкольного образования</w:t>
      </w:r>
    </w:p>
    <w:p w:rsidR="00970694" w:rsidRDefault="00970694" w:rsidP="00970694">
      <w:pPr>
        <w:tabs>
          <w:tab w:val="left" w:pos="47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694">
        <w:rPr>
          <w:rFonts w:ascii="Times New Roman" w:hAnsi="Times New Roman" w:cs="Times New Roman"/>
          <w:b/>
          <w:sz w:val="32"/>
          <w:szCs w:val="32"/>
        </w:rPr>
        <w:t>в городе Гуково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0694">
        <w:rPr>
          <w:rFonts w:ascii="Times New Roman" w:hAnsi="Times New Roman" w:cs="Times New Roman"/>
          <w:b/>
          <w:sz w:val="32"/>
          <w:szCs w:val="32"/>
        </w:rPr>
        <w:t>Ростовской области по состоянию в 2023 году</w:t>
      </w:r>
    </w:p>
    <w:p w:rsidR="00970694" w:rsidRPr="00970694" w:rsidRDefault="00970694" w:rsidP="00970694">
      <w:pPr>
        <w:tabs>
          <w:tab w:val="left" w:pos="47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E7D6C" w:rsidRDefault="007E7D6C" w:rsidP="007E7D6C">
      <w:pPr>
        <w:tabs>
          <w:tab w:val="left" w:pos="4755"/>
        </w:tabs>
        <w:ind w:firstLine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652"/>
        <w:gridCol w:w="1983"/>
        <w:gridCol w:w="4534"/>
      </w:tblGrid>
      <w:tr w:rsidR="007E7D6C" w:rsidTr="00125FF3">
        <w:trPr>
          <w:trHeight w:val="41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7E7D6C" w:rsidRDefault="007E7D6C" w:rsidP="00125FF3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Критерии</w:t>
            </w:r>
          </w:p>
        </w:tc>
      </w:tr>
      <w:tr w:rsidR="007E7D6C" w:rsidTr="00125FF3">
        <w:trPr>
          <w:trHeight w:val="41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tabs>
                <w:tab w:val="left" w:pos="4755"/>
              </w:tabs>
              <w:ind w:firstLin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Качество образовательных программ дошкольного образования.</w:t>
            </w:r>
          </w:p>
        </w:tc>
      </w:tr>
      <w:tr w:rsidR="007E7D6C" w:rsidTr="00125FF3">
        <w:trPr>
          <w:trHeight w:val="51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6C" w:rsidRDefault="007E7D6C" w:rsidP="00125FF3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6C" w:rsidRDefault="007E7D6C" w:rsidP="00125FF3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ДОО, в которых полностью подтвержден данный показатель</w:t>
            </w:r>
          </w:p>
        </w:tc>
      </w:tr>
      <w:tr w:rsidR="007E7D6C" w:rsidTr="00125FF3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tabs>
                <w:tab w:val="left" w:pos="4755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7E7D6C" w:rsidTr="00125FF3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tabs>
                <w:tab w:val="left" w:pos="4755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основной образовательной программы дошкольного образования (ООП ДО) ДОО, требованиям ФГОС ДО к структуре и содержанию образовательных программ дошкольного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7E7D6C" w:rsidTr="00125FF3">
        <w:trPr>
          <w:trHeight w:val="54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tabs>
                <w:tab w:val="left" w:pos="4755"/>
              </w:tabs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ДОО, в которых созданы условия для обучающихся с ОВЗ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7E7D6C" w:rsidTr="00125FF3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tabs>
                <w:tab w:val="left" w:pos="4755"/>
              </w:tabs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ДОО, в которых содержание образовательной программы ДО обеспечивает развитие личности в соответствии с возрастными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6C" w:rsidRDefault="007E7D6C" w:rsidP="00125F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</w:tbl>
    <w:p w:rsidR="007E7D6C" w:rsidRDefault="007E7D6C" w:rsidP="007E7D6C">
      <w:pPr>
        <w:tabs>
          <w:tab w:val="left" w:pos="4755"/>
        </w:tabs>
        <w:ind w:firstLine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652"/>
        <w:gridCol w:w="1983"/>
        <w:gridCol w:w="1871"/>
        <w:gridCol w:w="2663"/>
      </w:tblGrid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условия).</w:t>
            </w:r>
          </w:p>
        </w:tc>
      </w:tr>
      <w:tr w:rsidR="00F0140D" w:rsidTr="00927EC2">
        <w:trPr>
          <w:trHeight w:val="44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Кадровые условия: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ind w:hanging="7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педагогов</w:t>
            </w:r>
          </w:p>
        </w:tc>
      </w:tr>
      <w:tr w:rsidR="00F0140D" w:rsidTr="00927EC2">
        <w:trPr>
          <w:trHeight w:val="6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Обеспеченность ДОО педагогическими кадрами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4F7F4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4F7F4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 </w:t>
            </w:r>
            <w:r w:rsidR="00F0140D">
              <w:rPr>
                <w:sz w:val="26"/>
                <w:szCs w:val="26"/>
              </w:rPr>
              <w:t>%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4F7F4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4F7F4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="00F0140D">
              <w:rPr>
                <w:sz w:val="26"/>
                <w:szCs w:val="26"/>
              </w:rPr>
              <w:t>%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4F7F4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4F7F4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F0140D">
              <w:rPr>
                <w:sz w:val="26"/>
                <w:szCs w:val="26"/>
              </w:rPr>
              <w:t>%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4F7F4D" w:rsidP="004F7F4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  <w:r w:rsidR="00CA1768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4F7F4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4F7F4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33 </w:t>
            </w:r>
            <w:r w:rsidR="00F0140D">
              <w:rPr>
                <w:sz w:val="26"/>
                <w:szCs w:val="26"/>
              </w:rPr>
              <w:t>%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4F7F4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116 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4F7F4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54 </w:t>
            </w:r>
            <w:r w:rsidR="00F0140D">
              <w:rPr>
                <w:sz w:val="26"/>
                <w:szCs w:val="26"/>
              </w:rPr>
              <w:t>%</w:t>
            </w:r>
          </w:p>
        </w:tc>
      </w:tr>
      <w:tr w:rsidR="00F0140D" w:rsidTr="00927EC2">
        <w:trPr>
          <w:trHeight w:val="54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Нагрузка на педагогов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Соотношение между количеством воспитанников и количеством педагогов в ДОО</w:t>
            </w:r>
          </w:p>
        </w:tc>
      </w:tr>
      <w:tr w:rsidR="00F0140D" w:rsidTr="00927EC2">
        <w:trPr>
          <w:trHeight w:val="492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tabs>
                <w:tab w:val="left" w:pos="4755"/>
              </w:tabs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CA1768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CA1768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F0140D" w:rsidTr="00927EC2">
        <w:trPr>
          <w:trHeight w:val="41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Развивающая предметно-пространственная среда: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tabs>
                <w:tab w:val="left" w:pos="960"/>
              </w:tabs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ДОО, в которых полностью подтвержден данный показатель</w:t>
            </w:r>
          </w:p>
        </w:tc>
      </w:tr>
      <w:tr w:rsidR="00F0140D" w:rsidTr="00927EC2">
        <w:trPr>
          <w:trHeight w:val="553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Содержательная насыщенность среды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CA1768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8603B1">
              <w:rPr>
                <w:sz w:val="26"/>
                <w:szCs w:val="26"/>
              </w:rPr>
              <w:t>%</w:t>
            </w:r>
          </w:p>
        </w:tc>
      </w:tr>
      <w:tr w:rsidR="00F0140D" w:rsidTr="00927EC2">
        <w:trPr>
          <w:trHeight w:val="51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Трансформируемость</w:t>
            </w:r>
            <w:proofErr w:type="spellEnd"/>
            <w:r>
              <w:rPr>
                <w:sz w:val="26"/>
                <w:szCs w:val="26"/>
              </w:rPr>
              <w:t xml:space="preserve"> пространства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CA1768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8603B1">
              <w:rPr>
                <w:sz w:val="26"/>
                <w:szCs w:val="26"/>
              </w:rPr>
              <w:t>%</w:t>
            </w:r>
          </w:p>
        </w:tc>
      </w:tr>
      <w:tr w:rsidR="00F0140D" w:rsidTr="00927EC2">
        <w:trPr>
          <w:trHeight w:val="613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Полифункциональность</w:t>
            </w:r>
            <w:proofErr w:type="spellEnd"/>
            <w:r>
              <w:rPr>
                <w:sz w:val="26"/>
                <w:szCs w:val="26"/>
              </w:rPr>
              <w:t xml:space="preserve"> материалов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8603B1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0140D" w:rsidTr="00927EC2">
        <w:trPr>
          <w:trHeight w:val="56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Вариативность среды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CA1768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 </w:t>
            </w:r>
            <w:r w:rsidR="008603B1">
              <w:rPr>
                <w:sz w:val="26"/>
                <w:szCs w:val="26"/>
              </w:rPr>
              <w:t>%</w:t>
            </w:r>
          </w:p>
        </w:tc>
      </w:tr>
      <w:tr w:rsidR="00F0140D" w:rsidTr="00927EC2">
        <w:trPr>
          <w:trHeight w:val="37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Психолого-педагогические условия:</w:t>
            </w:r>
          </w:p>
        </w:tc>
      </w:tr>
      <w:tr w:rsidR="00F0140D" w:rsidTr="00927EC2">
        <w:trPr>
          <w:trHeight w:val="42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ДОО, в которых полностью подтвержден данный показатель</w:t>
            </w:r>
          </w:p>
        </w:tc>
      </w:tr>
      <w:tr w:rsidR="00F0140D" w:rsidTr="00927EC2">
        <w:trPr>
          <w:trHeight w:val="558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Доступность среды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CA1768" w:rsidP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086E">
              <w:rPr>
                <w:sz w:val="26"/>
                <w:szCs w:val="26"/>
              </w:rPr>
              <w:t>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CA1768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0140D" w:rsidTr="00927EC2">
        <w:trPr>
          <w:trHeight w:val="652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Безопасность предметно-пространственной среды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8603B1" w:rsidP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086E">
              <w:rPr>
                <w:sz w:val="26"/>
                <w:szCs w:val="26"/>
              </w:rPr>
              <w:t>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8603B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8603B1" w:rsidP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086E">
              <w:rPr>
                <w:sz w:val="26"/>
                <w:szCs w:val="26"/>
              </w:rPr>
              <w:t>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8603B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0140D" w:rsidTr="00927EC2">
        <w:trPr>
          <w:trHeight w:val="65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8603B1" w:rsidP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086E">
              <w:rPr>
                <w:sz w:val="26"/>
                <w:szCs w:val="26"/>
              </w:rPr>
              <w:t>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8603B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0140D" w:rsidTr="00927EC2">
        <w:trPr>
          <w:trHeight w:val="65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CA1768" w:rsidP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086E">
              <w:rPr>
                <w:sz w:val="26"/>
                <w:szCs w:val="26"/>
              </w:rPr>
              <w:t>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CA1768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603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0140D" w:rsidTr="00927EC2">
        <w:trPr>
          <w:trHeight w:val="65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2.17.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детей от всех форм физического и психического насилия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8603B1" w:rsidP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086E">
              <w:rPr>
                <w:sz w:val="26"/>
                <w:szCs w:val="26"/>
              </w:rPr>
              <w:t>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8603B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ДОО, в которых полностью подтвержден данный показатель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нормативно-правовых документов, регламентирующих взаимодействие ДОО с семьей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8603B1" w:rsidP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086E">
              <w:rPr>
                <w:sz w:val="26"/>
                <w:szCs w:val="26"/>
              </w:rPr>
              <w:t>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8603B1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8603B1" w:rsidP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086E">
              <w:rPr>
                <w:sz w:val="26"/>
                <w:szCs w:val="26"/>
              </w:rPr>
              <w:t>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8603B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0140D" w:rsidTr="00927EC2">
        <w:trPr>
          <w:trHeight w:val="432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tabs>
                <w:tab w:val="left" w:pos="4755"/>
              </w:tabs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семей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семей воспитанников ДОО принявших участие в мероприятиях (образовательные проекты, мастер- классы, спортивные праздники, трудовые акции родительские собрания и др.)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B3086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B3086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 </w:t>
            </w:r>
            <w:r w:rsidR="008603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tabs>
                <w:tab w:val="left" w:pos="4755"/>
              </w:tabs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ДОО, в которых полностью подтвержден данный показатель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Удовлетворенность семьи образовательными услугами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68" w:rsidRDefault="00CA176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40D" w:rsidRDefault="00B3086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</w:t>
            </w:r>
            <w:r w:rsidR="008603B1">
              <w:rPr>
                <w:sz w:val="26"/>
                <w:szCs w:val="26"/>
              </w:rPr>
              <w:t>%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поддержка развития детей в семье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6E" w:rsidRDefault="00B308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140D" w:rsidRDefault="00B3086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8603B1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0140D" w:rsidTr="00927EC2">
        <w:trPr>
          <w:trHeight w:val="33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Обеспечение здоровья, безопасности, качеству услуг по присмотру и уходу.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tabs>
                <w:tab w:val="left" w:pos="4755"/>
              </w:tabs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ДОО, в которых полностью подтвержден данный показатель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026159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комплексной безопасности в ДОО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026159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 качества услуг по присмотру и уходу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026159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0140D" w:rsidTr="00927EC2">
        <w:trPr>
          <w:trHeight w:val="416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Повышение качества управления в ДОО.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tabs>
                <w:tab w:val="left" w:pos="4755"/>
              </w:tabs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ДОО, в которых полностью подтвержден данный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у руководителя требуемого профессионального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026159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Разработана и функционирует ВСОКО в ДОО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026159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0140D" w:rsidTr="00927EC2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программы развития ДОО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B3086E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026159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0140D" w:rsidTr="00927EC2">
        <w:trPr>
          <w:trHeight w:val="378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Выявление успешных практик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Ссылка на описание успешных практик</w:t>
            </w:r>
          </w:p>
        </w:tc>
      </w:tr>
      <w:tr w:rsidR="00F0140D" w:rsidTr="00927EC2">
        <w:trPr>
          <w:trHeight w:val="7086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D" w:rsidRDefault="00F0140D">
            <w:pPr>
              <w:pStyle w:val="a4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CB" w:rsidRPr="007E7D6C" w:rsidRDefault="000170CB" w:rsidP="000170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1.Название практики:</w:t>
            </w:r>
            <w:r w:rsidRPr="007E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D6C">
              <w:rPr>
                <w:rFonts w:ascii="Times New Roman" w:hAnsi="Times New Roman" w:cs="Times New Roman"/>
                <w:sz w:val="24"/>
                <w:szCs w:val="24"/>
              </w:rPr>
              <w:t>«Социальная адаптация, развитие и коррекция детей различных нозологических групп в условиях инклюзивной дошкольной образовательной организации».</w:t>
            </w:r>
          </w:p>
          <w:p w:rsidR="000170CB" w:rsidRPr="007E7D6C" w:rsidRDefault="000170CB" w:rsidP="000170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2.ФИО автора-разработчика:</w:t>
            </w:r>
            <w:r w:rsidRPr="007E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D6C">
              <w:rPr>
                <w:rFonts w:ascii="Times New Roman" w:hAnsi="Times New Roman" w:cs="Times New Roman"/>
                <w:sz w:val="24"/>
                <w:szCs w:val="24"/>
              </w:rPr>
              <w:t>Буковская Екатерина Васильевна.</w:t>
            </w:r>
          </w:p>
          <w:p w:rsidR="000170CB" w:rsidRPr="007E7D6C" w:rsidRDefault="000170CB" w:rsidP="000170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3.Населенный пункт:</w:t>
            </w:r>
            <w:r w:rsidRPr="007E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D6C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город Гуково.</w:t>
            </w:r>
          </w:p>
          <w:p w:rsidR="000170CB" w:rsidRPr="007E7D6C" w:rsidRDefault="000170CB" w:rsidP="000170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4.Должность:</w:t>
            </w:r>
            <w:r w:rsidRPr="007E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D6C">
              <w:rPr>
                <w:rFonts w:ascii="Times New Roman" w:hAnsi="Times New Roman" w:cs="Times New Roman"/>
                <w:sz w:val="24"/>
                <w:szCs w:val="24"/>
              </w:rPr>
              <w:t>Учитель-дефектолог.</w:t>
            </w:r>
          </w:p>
          <w:p w:rsidR="000170CB" w:rsidRPr="007E7D6C" w:rsidRDefault="000170CB" w:rsidP="000170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5.Полное наименование образовательной организации:</w:t>
            </w:r>
            <w:r w:rsidRPr="007E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D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11 «Светлячок».</w:t>
            </w:r>
          </w:p>
          <w:p w:rsidR="005A017C" w:rsidRPr="007E7D6C" w:rsidRDefault="000170CB" w:rsidP="000170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6.Годы реализации:</w:t>
            </w:r>
            <w:r w:rsidRPr="007E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17C" w:rsidRPr="007E7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D6C">
              <w:rPr>
                <w:rFonts w:ascii="Times New Roman" w:hAnsi="Times New Roman" w:cs="Times New Roman"/>
                <w:sz w:val="24"/>
                <w:szCs w:val="24"/>
              </w:rPr>
              <w:t>ентябрь 20</w:t>
            </w:r>
            <w:r w:rsidR="005A017C" w:rsidRPr="007E7D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E7D6C">
              <w:rPr>
                <w:rFonts w:ascii="Times New Roman" w:hAnsi="Times New Roman" w:cs="Times New Roman"/>
                <w:sz w:val="24"/>
                <w:szCs w:val="24"/>
              </w:rPr>
              <w:t xml:space="preserve"> г.-  </w:t>
            </w:r>
            <w:r w:rsidR="005A017C" w:rsidRPr="007E7D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D6C">
              <w:rPr>
                <w:rFonts w:ascii="Times New Roman" w:hAnsi="Times New Roman" w:cs="Times New Roman"/>
                <w:sz w:val="24"/>
                <w:szCs w:val="24"/>
              </w:rPr>
              <w:t xml:space="preserve">вгуст 2023 г. </w:t>
            </w:r>
          </w:p>
          <w:p w:rsidR="000170CB" w:rsidRPr="007E7D6C" w:rsidRDefault="000170CB" w:rsidP="000170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7.Аннотация практики (актуальность, оригинальность, результативность</w:t>
            </w:r>
            <w:r w:rsidRPr="007E7D6C">
              <w:rPr>
                <w:b/>
                <w:i/>
                <w:sz w:val="24"/>
                <w:szCs w:val="24"/>
              </w:rPr>
              <w:t>):</w:t>
            </w:r>
            <w:r w:rsidR="00C16F10" w:rsidRPr="007E7D6C">
              <w:rPr>
                <w:sz w:val="24"/>
                <w:szCs w:val="24"/>
              </w:rPr>
              <w:t xml:space="preserve"> </w:t>
            </w:r>
            <w:r w:rsidR="00C16F10" w:rsidRPr="007E7D6C">
              <w:rPr>
                <w:rFonts w:ascii="Times New Roman" w:hAnsi="Times New Roman" w:cs="Times New Roman"/>
                <w:sz w:val="24"/>
                <w:szCs w:val="24"/>
              </w:rPr>
              <w:t>Наиболее актуальными проблемами развития и воспитания дошкольников с ограниченными возможностями здоровья были и остаются проблемы социальной адаптации, под которой понимают специально организованный непрерывный образовательный процесс привыкания ребенка к условиям социальной среды через усвоение им правил и норм поведения, принятых в обществе. Социальная адаптация детей с ограниченными возможностями здоровья предполагает не только вхождение такого ребенка в социум, но и реализацию его творческого и интеллектуального потенциала, путем создания специального образовательного пространства.</w:t>
            </w:r>
          </w:p>
          <w:p w:rsidR="00F0140D" w:rsidRPr="007E7D6C" w:rsidRDefault="00F0140D">
            <w:pPr>
              <w:pStyle w:val="a4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5F" w:rsidRPr="007E7D6C" w:rsidRDefault="00970694" w:rsidP="000170CB">
            <w:pPr>
              <w:pStyle w:val="a4"/>
              <w:jc w:val="center"/>
              <w:rPr>
                <w:sz w:val="24"/>
                <w:szCs w:val="24"/>
              </w:rPr>
            </w:pPr>
            <w:hyperlink r:id="rId5" w:history="1">
              <w:r w:rsidR="00F77B5F" w:rsidRPr="007E7D6C">
                <w:rPr>
                  <w:rStyle w:val="a7"/>
                  <w:sz w:val="24"/>
                  <w:szCs w:val="24"/>
                </w:rPr>
                <w:t>https://5762.maam.ru/maps/news/590956.html</w:t>
              </w:r>
            </w:hyperlink>
          </w:p>
          <w:p w:rsidR="000170CB" w:rsidRPr="007E7D6C" w:rsidRDefault="000170CB" w:rsidP="000170CB">
            <w:pPr>
              <w:pStyle w:val="a4"/>
              <w:jc w:val="center"/>
              <w:rPr>
                <w:sz w:val="24"/>
                <w:szCs w:val="24"/>
              </w:rPr>
            </w:pPr>
            <w:r w:rsidRPr="007E7D6C">
              <w:rPr>
                <w:sz w:val="24"/>
                <w:szCs w:val="24"/>
              </w:rPr>
              <w:t>Описание успешных практик. Официальный сайт МБДОУ Детского сада №11 «Светлячок», раздел: МКДО.</w:t>
            </w:r>
          </w:p>
          <w:p w:rsidR="000170CB" w:rsidRPr="007E7D6C" w:rsidRDefault="00970694" w:rsidP="000170CB">
            <w:pPr>
              <w:pStyle w:val="a4"/>
              <w:jc w:val="center"/>
              <w:rPr>
                <w:sz w:val="24"/>
                <w:szCs w:val="24"/>
              </w:rPr>
            </w:pPr>
            <w:hyperlink r:id="rId6" w:history="1">
              <w:r w:rsidR="000170CB" w:rsidRPr="007E7D6C">
                <w:rPr>
                  <w:rStyle w:val="a7"/>
                  <w:sz w:val="24"/>
                  <w:szCs w:val="24"/>
                </w:rPr>
                <w:t>https://5762.maam.ru/maps/news/518514.html</w:t>
              </w:r>
            </w:hyperlink>
            <w:r w:rsidR="000170CB" w:rsidRPr="007E7D6C">
              <w:rPr>
                <w:sz w:val="24"/>
                <w:szCs w:val="24"/>
              </w:rPr>
              <w:t xml:space="preserve"> </w:t>
            </w:r>
          </w:p>
          <w:p w:rsidR="000170CB" w:rsidRPr="007E7D6C" w:rsidRDefault="000170CB" w:rsidP="000170CB">
            <w:pPr>
              <w:pStyle w:val="a4"/>
              <w:jc w:val="center"/>
              <w:rPr>
                <w:sz w:val="24"/>
                <w:szCs w:val="24"/>
              </w:rPr>
            </w:pPr>
            <w:r w:rsidRPr="007E7D6C">
              <w:rPr>
                <w:sz w:val="24"/>
                <w:szCs w:val="24"/>
              </w:rPr>
              <w:t>Презентация успешных инновационных практик МБДОУ Детского сада №11 «Светлячок.</w:t>
            </w:r>
          </w:p>
          <w:p w:rsidR="00026159" w:rsidRPr="007E7D6C" w:rsidRDefault="00026159" w:rsidP="00CA1768">
            <w:pPr>
              <w:widowControl w:val="0"/>
              <w:shd w:val="clear" w:color="auto" w:fill="FFFFFF"/>
              <w:ind w:left="204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</w:tbl>
    <w:p w:rsidR="00F0140D" w:rsidRPr="00F0140D" w:rsidRDefault="00F0140D">
      <w:pPr>
        <w:rPr>
          <w:rFonts w:ascii="Times New Roman" w:hAnsi="Times New Roman" w:cs="Times New Roman"/>
          <w:sz w:val="28"/>
          <w:szCs w:val="28"/>
        </w:rPr>
      </w:pPr>
      <w:r>
        <w:rPr>
          <w:i/>
          <w:iCs/>
        </w:rPr>
        <w:t>* При заполнении таблицы создание новых строк, столбцов, а также объединение ячеек недопустимо</w:t>
      </w:r>
    </w:p>
    <w:sectPr w:rsidR="00F0140D" w:rsidRPr="00F0140D" w:rsidSect="007E7D6C">
      <w:pgSz w:w="16838" w:h="11906" w:orient="landscape"/>
      <w:pgMar w:top="567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16A3A"/>
    <w:multiLevelType w:val="hybridMultilevel"/>
    <w:tmpl w:val="EFDA4384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>
      <w:start w:val="1"/>
      <w:numFmt w:val="lowerRoman"/>
      <w:lvlText w:val="%3."/>
      <w:lvlJc w:val="right"/>
      <w:pPr>
        <w:ind w:left="2129" w:hanging="180"/>
      </w:pPr>
    </w:lvl>
    <w:lvl w:ilvl="3" w:tplc="0419000F">
      <w:start w:val="1"/>
      <w:numFmt w:val="decimal"/>
      <w:lvlText w:val="%4."/>
      <w:lvlJc w:val="left"/>
      <w:pPr>
        <w:ind w:left="2849" w:hanging="360"/>
      </w:pPr>
    </w:lvl>
    <w:lvl w:ilvl="4" w:tplc="04190019">
      <w:start w:val="1"/>
      <w:numFmt w:val="lowerLetter"/>
      <w:lvlText w:val="%5."/>
      <w:lvlJc w:val="left"/>
      <w:pPr>
        <w:ind w:left="3569" w:hanging="360"/>
      </w:pPr>
    </w:lvl>
    <w:lvl w:ilvl="5" w:tplc="0419001B">
      <w:start w:val="1"/>
      <w:numFmt w:val="lowerRoman"/>
      <w:lvlText w:val="%6."/>
      <w:lvlJc w:val="right"/>
      <w:pPr>
        <w:ind w:left="4289" w:hanging="180"/>
      </w:pPr>
    </w:lvl>
    <w:lvl w:ilvl="6" w:tplc="0419000F">
      <w:start w:val="1"/>
      <w:numFmt w:val="decimal"/>
      <w:lvlText w:val="%7."/>
      <w:lvlJc w:val="left"/>
      <w:pPr>
        <w:ind w:left="5009" w:hanging="360"/>
      </w:pPr>
    </w:lvl>
    <w:lvl w:ilvl="7" w:tplc="04190019">
      <w:start w:val="1"/>
      <w:numFmt w:val="lowerLetter"/>
      <w:lvlText w:val="%8."/>
      <w:lvlJc w:val="left"/>
      <w:pPr>
        <w:ind w:left="5729" w:hanging="360"/>
      </w:pPr>
    </w:lvl>
    <w:lvl w:ilvl="8" w:tplc="0419001B">
      <w:start w:val="1"/>
      <w:numFmt w:val="lowerRoman"/>
      <w:lvlText w:val="%9."/>
      <w:lvlJc w:val="right"/>
      <w:pPr>
        <w:ind w:left="64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0D"/>
    <w:rsid w:val="000170CB"/>
    <w:rsid w:val="00026159"/>
    <w:rsid w:val="00205EC5"/>
    <w:rsid w:val="004F7F4D"/>
    <w:rsid w:val="005A017C"/>
    <w:rsid w:val="00626C5F"/>
    <w:rsid w:val="007A2837"/>
    <w:rsid w:val="007E7D6C"/>
    <w:rsid w:val="008603B1"/>
    <w:rsid w:val="008651C2"/>
    <w:rsid w:val="00927EC2"/>
    <w:rsid w:val="00970694"/>
    <w:rsid w:val="00AB6EEA"/>
    <w:rsid w:val="00B3086E"/>
    <w:rsid w:val="00C16F10"/>
    <w:rsid w:val="00C71DBA"/>
    <w:rsid w:val="00CA1768"/>
    <w:rsid w:val="00F0140D"/>
    <w:rsid w:val="00F763DD"/>
    <w:rsid w:val="00F7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CB62"/>
  <w15:docId w15:val="{A606ACD8-EAC7-4CDA-8869-5C95B57A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0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F014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F0140D"/>
    <w:pPr>
      <w:widowControl w:val="0"/>
      <w:shd w:val="clear" w:color="auto" w:fill="FFFFFF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Подпись к таблице_"/>
    <w:basedOn w:val="a0"/>
    <w:link w:val="a6"/>
    <w:locked/>
    <w:rsid w:val="00F0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0140D"/>
    <w:pPr>
      <w:widowControl w:val="0"/>
      <w:shd w:val="clear" w:color="auto" w:fill="FFFFFF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7A28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71DB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63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6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762.maam.ru/maps/news/518514.html" TargetMode="External"/><Relationship Id="rId5" Type="http://schemas.openxmlformats.org/officeDocument/2006/relationships/hyperlink" Target="https://5762.maam.ru/maps/news/59095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</cp:lastModifiedBy>
  <cp:revision>8</cp:revision>
  <cp:lastPrinted>2023-03-27T10:42:00Z</cp:lastPrinted>
  <dcterms:created xsi:type="dcterms:W3CDTF">2023-03-27T08:12:00Z</dcterms:created>
  <dcterms:modified xsi:type="dcterms:W3CDTF">2023-03-28T11:43:00Z</dcterms:modified>
</cp:coreProperties>
</file>